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F81C" w14:textId="77777777" w:rsidR="00B97E91" w:rsidRDefault="00B97E91" w:rsidP="00B97E91">
      <w:pPr>
        <w:tabs>
          <w:tab w:val="left" w:pos="6060"/>
        </w:tabs>
        <w:ind w:firstLine="720"/>
        <w:jc w:val="both"/>
        <w:rPr>
          <w:b/>
          <w:sz w:val="32"/>
          <w:szCs w:val="32"/>
        </w:rPr>
      </w:pPr>
    </w:p>
    <w:p w14:paraId="65CF2A08" w14:textId="2854B11C" w:rsidR="00B97E91" w:rsidRDefault="00B97E91" w:rsidP="00B97E91">
      <w:pPr>
        <w:tabs>
          <w:tab w:val="left" w:pos="6060"/>
        </w:tabs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1.2 Понятие размещения предприятий</w:t>
      </w:r>
    </w:p>
    <w:p w14:paraId="0E481E6A" w14:textId="77777777" w:rsidR="00B97E91" w:rsidRDefault="00B97E91" w:rsidP="00B97E91">
      <w:pPr>
        <w:tabs>
          <w:tab w:val="left" w:pos="6060"/>
        </w:tabs>
        <w:ind w:firstLine="720"/>
        <w:jc w:val="both"/>
        <w:rPr>
          <w:b/>
          <w:sz w:val="32"/>
          <w:szCs w:val="32"/>
        </w:rPr>
      </w:pPr>
    </w:p>
    <w:p w14:paraId="4145EE1C" w14:textId="0DF40777" w:rsidR="00B97E91" w:rsidRPr="00811240" w:rsidRDefault="00B97E91" w:rsidP="00B97E91">
      <w:pPr>
        <w:tabs>
          <w:tab w:val="left" w:pos="6060"/>
        </w:tabs>
        <w:ind w:firstLine="720"/>
        <w:jc w:val="both"/>
        <w:rPr>
          <w:sz w:val="32"/>
          <w:szCs w:val="32"/>
        </w:rPr>
      </w:pPr>
      <w:r w:rsidRPr="00811240">
        <w:rPr>
          <w:b/>
          <w:sz w:val="32"/>
          <w:szCs w:val="32"/>
        </w:rPr>
        <w:t xml:space="preserve">Размещение производства в общем виде </w:t>
      </w:r>
      <w:r w:rsidRPr="00811240">
        <w:rPr>
          <w:sz w:val="32"/>
          <w:szCs w:val="32"/>
        </w:rPr>
        <w:t>– это распреде</w:t>
      </w:r>
      <w:r w:rsidRPr="00811240">
        <w:rPr>
          <w:sz w:val="32"/>
          <w:szCs w:val="32"/>
        </w:rPr>
        <w:softHyphen/>
        <w:t>ление по территории в соответствии с природными, социально</w:t>
      </w:r>
      <w:r>
        <w:rPr>
          <w:sz w:val="32"/>
          <w:szCs w:val="32"/>
        </w:rPr>
        <w:t>-</w:t>
      </w:r>
      <w:r w:rsidRPr="00811240">
        <w:rPr>
          <w:sz w:val="32"/>
          <w:szCs w:val="32"/>
        </w:rPr>
        <w:t>демографическими, политическими условиями, формирующееся на основе определенных принципов и под влиянием ряда факто</w:t>
      </w:r>
      <w:r w:rsidRPr="00811240">
        <w:rPr>
          <w:sz w:val="32"/>
          <w:szCs w:val="32"/>
        </w:rPr>
        <w:softHyphen/>
        <w:t>ров.</w:t>
      </w:r>
    </w:p>
    <w:p w14:paraId="32CC6EC1" w14:textId="77777777" w:rsidR="00B97E91" w:rsidRPr="00811240" w:rsidRDefault="00B97E91" w:rsidP="00B97E91">
      <w:pPr>
        <w:tabs>
          <w:tab w:val="left" w:pos="6060"/>
        </w:tabs>
        <w:ind w:firstLine="720"/>
        <w:jc w:val="both"/>
        <w:rPr>
          <w:sz w:val="32"/>
          <w:szCs w:val="32"/>
        </w:rPr>
      </w:pPr>
      <w:r w:rsidRPr="00811240">
        <w:rPr>
          <w:b/>
          <w:sz w:val="32"/>
          <w:szCs w:val="32"/>
        </w:rPr>
        <w:t>Размещение</w:t>
      </w:r>
      <w:r>
        <w:rPr>
          <w:b/>
          <w:sz w:val="32"/>
          <w:szCs w:val="32"/>
        </w:rPr>
        <w:t xml:space="preserve"> отраслей АПК </w:t>
      </w:r>
      <w:r w:rsidRPr="00811240">
        <w:rPr>
          <w:sz w:val="32"/>
          <w:szCs w:val="32"/>
        </w:rPr>
        <w:t>– это распределение производства отдельных видов продукции по территории страны, республики, области и т.</w:t>
      </w:r>
      <w:r>
        <w:rPr>
          <w:sz w:val="32"/>
          <w:szCs w:val="32"/>
        </w:rPr>
        <w:t xml:space="preserve"> </w:t>
      </w:r>
      <w:r w:rsidRPr="00811240">
        <w:rPr>
          <w:sz w:val="32"/>
          <w:szCs w:val="32"/>
        </w:rPr>
        <w:t>д.</w:t>
      </w:r>
    </w:p>
    <w:p w14:paraId="67C1BFFF" w14:textId="77777777" w:rsidR="00B97E91" w:rsidRPr="00811240" w:rsidRDefault="00B97E91" w:rsidP="00B97E9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 w:rsidRPr="00811240">
        <w:rPr>
          <w:color w:val="000000"/>
          <w:sz w:val="32"/>
          <w:szCs w:val="32"/>
        </w:rPr>
        <w:t xml:space="preserve">Размещение </w:t>
      </w:r>
      <w:r>
        <w:rPr>
          <w:color w:val="000000"/>
          <w:sz w:val="32"/>
          <w:szCs w:val="32"/>
        </w:rPr>
        <w:t xml:space="preserve">промышленности и </w:t>
      </w:r>
      <w:r w:rsidRPr="00811240">
        <w:rPr>
          <w:color w:val="000000"/>
          <w:sz w:val="32"/>
          <w:szCs w:val="32"/>
        </w:rPr>
        <w:t xml:space="preserve">сельского хозяйства базируется на </w:t>
      </w:r>
      <w:r>
        <w:rPr>
          <w:color w:val="000000"/>
          <w:sz w:val="32"/>
          <w:szCs w:val="32"/>
        </w:rPr>
        <w:t xml:space="preserve">ниже </w:t>
      </w:r>
      <w:r w:rsidRPr="00811240">
        <w:rPr>
          <w:color w:val="000000"/>
          <w:sz w:val="32"/>
          <w:szCs w:val="32"/>
        </w:rPr>
        <w:t>следующих принципах, отражающих объектив</w:t>
      </w:r>
      <w:r>
        <w:rPr>
          <w:color w:val="000000"/>
          <w:sz w:val="32"/>
          <w:szCs w:val="32"/>
        </w:rPr>
        <w:t>ные требования к оптимально</w:t>
      </w:r>
      <w:r w:rsidRPr="00811240">
        <w:rPr>
          <w:color w:val="000000"/>
          <w:sz w:val="32"/>
          <w:szCs w:val="32"/>
        </w:rPr>
        <w:t>му распределению объемов производства.</w:t>
      </w:r>
    </w:p>
    <w:p w14:paraId="0EEF8A55" w14:textId="77777777" w:rsidR="00B97E91" w:rsidRPr="00811240" w:rsidRDefault="00B97E91" w:rsidP="00B97E91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811240">
        <w:rPr>
          <w:color w:val="000000"/>
          <w:sz w:val="32"/>
          <w:szCs w:val="32"/>
        </w:rPr>
        <w:tab/>
        <w:t xml:space="preserve">1. </w:t>
      </w:r>
      <w:r w:rsidRPr="00811240">
        <w:rPr>
          <w:i/>
          <w:iCs/>
          <w:color w:val="000000"/>
          <w:sz w:val="32"/>
          <w:szCs w:val="32"/>
        </w:rPr>
        <w:t xml:space="preserve">Минимизация затрат труда </w:t>
      </w:r>
      <w:r>
        <w:rPr>
          <w:i/>
          <w:iCs/>
          <w:color w:val="000000"/>
          <w:sz w:val="32"/>
          <w:szCs w:val="32"/>
        </w:rPr>
        <w:t>и средств на производство едини</w:t>
      </w:r>
      <w:r w:rsidRPr="00811240">
        <w:rPr>
          <w:i/>
          <w:iCs/>
          <w:color w:val="000000"/>
          <w:sz w:val="32"/>
          <w:szCs w:val="32"/>
        </w:rPr>
        <w:t xml:space="preserve">цы </w:t>
      </w:r>
      <w:r>
        <w:rPr>
          <w:i/>
          <w:iCs/>
          <w:color w:val="000000"/>
          <w:sz w:val="32"/>
          <w:szCs w:val="32"/>
        </w:rPr>
        <w:t xml:space="preserve">промышленной и </w:t>
      </w:r>
      <w:r w:rsidRPr="00811240">
        <w:rPr>
          <w:i/>
          <w:iCs/>
          <w:color w:val="000000"/>
          <w:sz w:val="32"/>
          <w:szCs w:val="32"/>
        </w:rPr>
        <w:t xml:space="preserve">сельскохозяйственной продукции при увеличении объемов ее производства. </w:t>
      </w:r>
      <w:r w:rsidRPr="00811240">
        <w:rPr>
          <w:color w:val="000000"/>
          <w:sz w:val="32"/>
          <w:szCs w:val="32"/>
        </w:rPr>
        <w:t>Рациональное использование земли, мате</w:t>
      </w:r>
      <w:r w:rsidRPr="00811240">
        <w:rPr>
          <w:color w:val="000000"/>
          <w:sz w:val="32"/>
          <w:szCs w:val="32"/>
        </w:rPr>
        <w:softHyphen/>
        <w:t>риальных, трудовых и финансовых ресурсов должно обеспечи</w:t>
      </w:r>
      <w:r w:rsidRPr="00811240">
        <w:rPr>
          <w:color w:val="000000"/>
          <w:sz w:val="32"/>
          <w:szCs w:val="32"/>
        </w:rPr>
        <w:softHyphen/>
        <w:t xml:space="preserve">вать снижение себестоимости продукции </w:t>
      </w:r>
      <w:r>
        <w:rPr>
          <w:color w:val="000000"/>
          <w:sz w:val="32"/>
          <w:szCs w:val="32"/>
        </w:rPr>
        <w:t xml:space="preserve">промышленности и </w:t>
      </w:r>
      <w:r w:rsidRPr="00811240">
        <w:rPr>
          <w:color w:val="000000"/>
          <w:sz w:val="32"/>
          <w:szCs w:val="32"/>
        </w:rPr>
        <w:t>сельского хозяйства в данном регионе по сравнению с другими. Для этого требуется тщательный анализ многолетних данных по субъектам Федера</w:t>
      </w:r>
      <w:r w:rsidRPr="00811240">
        <w:rPr>
          <w:color w:val="000000"/>
          <w:sz w:val="32"/>
          <w:szCs w:val="32"/>
        </w:rPr>
        <w:softHyphen/>
        <w:t>ции, экономическим районам, природным зонам.</w:t>
      </w:r>
    </w:p>
    <w:p w14:paraId="169A998D" w14:textId="77777777" w:rsidR="00B97E91" w:rsidRPr="00811240" w:rsidRDefault="00B97E91" w:rsidP="00B97E91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811240">
        <w:rPr>
          <w:color w:val="000000"/>
          <w:sz w:val="32"/>
          <w:szCs w:val="32"/>
        </w:rPr>
        <w:tab/>
        <w:t xml:space="preserve">2. </w:t>
      </w:r>
      <w:r w:rsidRPr="00811240">
        <w:rPr>
          <w:i/>
          <w:iCs/>
          <w:color w:val="000000"/>
          <w:sz w:val="32"/>
          <w:szCs w:val="32"/>
        </w:rPr>
        <w:t xml:space="preserve">Учет требований рынка. </w:t>
      </w:r>
      <w:r w:rsidRPr="00811240">
        <w:rPr>
          <w:color w:val="000000"/>
          <w:sz w:val="32"/>
          <w:szCs w:val="32"/>
        </w:rPr>
        <w:t>Размещение наиболее востребован</w:t>
      </w:r>
      <w:r w:rsidRPr="00811240">
        <w:rPr>
          <w:color w:val="000000"/>
          <w:sz w:val="32"/>
          <w:szCs w:val="32"/>
        </w:rPr>
        <w:softHyphen/>
        <w:t xml:space="preserve">ной продукции на рынке должно осуществляться в соответствии со сложившимися условиями производства в регионе, специализацией и концентрацией </w:t>
      </w:r>
      <w:r>
        <w:rPr>
          <w:color w:val="000000"/>
          <w:sz w:val="32"/>
          <w:szCs w:val="32"/>
        </w:rPr>
        <w:t xml:space="preserve">промышленности и </w:t>
      </w:r>
      <w:r w:rsidRPr="00811240">
        <w:rPr>
          <w:color w:val="000000"/>
          <w:sz w:val="32"/>
          <w:szCs w:val="32"/>
        </w:rPr>
        <w:t>сельского хозяйства, с тем чтобы не произошло полное сворачивание производства низ</w:t>
      </w:r>
      <w:r w:rsidRPr="00811240">
        <w:rPr>
          <w:color w:val="000000"/>
          <w:sz w:val="32"/>
          <w:szCs w:val="32"/>
        </w:rPr>
        <w:softHyphen/>
        <w:t>корентабельных видов продукции.</w:t>
      </w:r>
    </w:p>
    <w:p w14:paraId="44017251" w14:textId="77777777" w:rsidR="00B97E91" w:rsidRPr="00811240" w:rsidRDefault="00B97E91" w:rsidP="00B97E91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811240">
        <w:rPr>
          <w:i/>
          <w:iCs/>
          <w:color w:val="000000"/>
          <w:sz w:val="32"/>
          <w:szCs w:val="32"/>
        </w:rPr>
        <w:tab/>
        <w:t>3. Самообеспечение потребителей региона продовольст</w:t>
      </w:r>
      <w:r w:rsidRPr="00811240">
        <w:rPr>
          <w:i/>
          <w:iCs/>
          <w:color w:val="000000"/>
          <w:sz w:val="32"/>
          <w:szCs w:val="32"/>
        </w:rPr>
        <w:softHyphen/>
        <w:t xml:space="preserve">вием, </w:t>
      </w:r>
      <w:r w:rsidRPr="00811240">
        <w:rPr>
          <w:color w:val="000000"/>
          <w:sz w:val="32"/>
          <w:szCs w:val="32"/>
        </w:rPr>
        <w:t>увязанное с межрегиональным и международным разделе</w:t>
      </w:r>
      <w:r w:rsidRPr="00811240">
        <w:rPr>
          <w:color w:val="000000"/>
          <w:sz w:val="32"/>
          <w:szCs w:val="32"/>
        </w:rPr>
        <w:softHyphen/>
        <w:t>нием труда. Производство отдельных видов продукции сверх ре</w:t>
      </w:r>
      <w:r w:rsidRPr="00811240">
        <w:rPr>
          <w:color w:val="000000"/>
          <w:sz w:val="32"/>
          <w:szCs w:val="32"/>
        </w:rPr>
        <w:softHyphen/>
        <w:t>гиональных потребностей позволяет осуществлять их поставки на общероссийский и внешний рынки.</w:t>
      </w:r>
    </w:p>
    <w:p w14:paraId="068B5AD5" w14:textId="77777777" w:rsidR="00B97E91" w:rsidRPr="00811240" w:rsidRDefault="00B97E91" w:rsidP="00B97E91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811240">
        <w:rPr>
          <w:color w:val="000000"/>
          <w:sz w:val="32"/>
          <w:szCs w:val="32"/>
        </w:rPr>
        <w:tab/>
        <w:t xml:space="preserve">4. </w:t>
      </w:r>
      <w:r w:rsidRPr="00811240">
        <w:rPr>
          <w:i/>
          <w:iCs/>
          <w:color w:val="000000"/>
          <w:sz w:val="32"/>
          <w:szCs w:val="32"/>
        </w:rPr>
        <w:t xml:space="preserve">Оптимальное сочетание развития сельского хозяйства и промышленности. </w:t>
      </w:r>
      <w:r w:rsidRPr="00811240">
        <w:rPr>
          <w:color w:val="000000"/>
          <w:sz w:val="32"/>
          <w:szCs w:val="32"/>
        </w:rPr>
        <w:t>Размещение перерабатывающих предприятий в зонах производства наиболее дешевого сырья сопровождается формированием их сырьевых зон. При этом сельскохозяйствен</w:t>
      </w:r>
      <w:r w:rsidRPr="00811240">
        <w:rPr>
          <w:color w:val="000000"/>
          <w:sz w:val="32"/>
          <w:szCs w:val="32"/>
        </w:rPr>
        <w:softHyphen/>
        <w:t xml:space="preserve">ное производство приближается к потребителям продукции и размещается вблизи крупных городов, промышленных центров. </w:t>
      </w:r>
      <w:r w:rsidRPr="00811240">
        <w:rPr>
          <w:color w:val="000000"/>
          <w:sz w:val="32"/>
          <w:szCs w:val="32"/>
        </w:rPr>
        <w:lastRenderedPageBreak/>
        <w:t>Этим обеспечивается снижение затрат на доставку и уменьшение потерь продукции.</w:t>
      </w:r>
    </w:p>
    <w:p w14:paraId="2B2842D8" w14:textId="77777777" w:rsidR="00B97E91" w:rsidRPr="00811240" w:rsidRDefault="00B97E91" w:rsidP="00B97E91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811240">
        <w:rPr>
          <w:color w:val="000000"/>
          <w:sz w:val="32"/>
          <w:szCs w:val="32"/>
        </w:rPr>
        <w:tab/>
        <w:t xml:space="preserve">5. </w:t>
      </w:r>
      <w:r w:rsidRPr="00811240">
        <w:rPr>
          <w:i/>
          <w:iCs/>
          <w:color w:val="000000"/>
          <w:sz w:val="32"/>
          <w:szCs w:val="32"/>
        </w:rPr>
        <w:t xml:space="preserve">Сокращение транспортных издержек. </w:t>
      </w:r>
      <w:r w:rsidRPr="00811240">
        <w:rPr>
          <w:color w:val="000000"/>
          <w:sz w:val="32"/>
          <w:szCs w:val="32"/>
        </w:rPr>
        <w:t>Развитая дорожная сеть, достаточная протяженность и густота шоссейных и желез</w:t>
      </w:r>
      <w:r w:rsidRPr="00811240">
        <w:rPr>
          <w:color w:val="000000"/>
          <w:sz w:val="32"/>
          <w:szCs w:val="32"/>
        </w:rPr>
        <w:softHyphen/>
        <w:t>ных дорог, водных путей позволяют рационально размещать</w:t>
      </w:r>
      <w:r>
        <w:rPr>
          <w:color w:val="000000"/>
          <w:sz w:val="32"/>
          <w:szCs w:val="32"/>
        </w:rPr>
        <w:t xml:space="preserve"> промышленное и </w:t>
      </w:r>
      <w:r w:rsidRPr="00811240">
        <w:rPr>
          <w:color w:val="000000"/>
          <w:sz w:val="32"/>
          <w:szCs w:val="32"/>
        </w:rPr>
        <w:t xml:space="preserve"> сельскохозяйственное производство, расширяют возможности экономически выгодной доставки продукции к местам массового потребления из районов с более низкой себестоимостью ее про</w:t>
      </w:r>
      <w:r w:rsidRPr="00811240">
        <w:rPr>
          <w:color w:val="000000"/>
          <w:sz w:val="32"/>
          <w:szCs w:val="32"/>
        </w:rPr>
        <w:softHyphen/>
        <w:t>изводства.</w:t>
      </w:r>
    </w:p>
    <w:p w14:paraId="42992B6A" w14:textId="77777777" w:rsidR="00B97E91" w:rsidRPr="00811240" w:rsidRDefault="00B97E91" w:rsidP="00B97E91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811240">
        <w:rPr>
          <w:color w:val="000000"/>
          <w:sz w:val="32"/>
          <w:szCs w:val="32"/>
        </w:rPr>
        <w:tab/>
        <w:t xml:space="preserve">6. </w:t>
      </w:r>
      <w:r w:rsidRPr="00811240">
        <w:rPr>
          <w:i/>
          <w:iCs/>
          <w:color w:val="000000"/>
          <w:sz w:val="32"/>
          <w:szCs w:val="32"/>
        </w:rPr>
        <w:t xml:space="preserve">Обеспечение продовольственной независимости страны. </w:t>
      </w:r>
      <w:r w:rsidRPr="00811240">
        <w:rPr>
          <w:color w:val="000000"/>
          <w:sz w:val="32"/>
          <w:szCs w:val="32"/>
        </w:rPr>
        <w:t xml:space="preserve">Рациональное размещение производства </w:t>
      </w:r>
      <w:r>
        <w:rPr>
          <w:color w:val="000000"/>
          <w:sz w:val="32"/>
          <w:szCs w:val="32"/>
        </w:rPr>
        <w:t xml:space="preserve">промышленной и </w:t>
      </w:r>
      <w:r w:rsidRPr="00811240">
        <w:rPr>
          <w:color w:val="000000"/>
          <w:sz w:val="32"/>
          <w:szCs w:val="32"/>
        </w:rPr>
        <w:t>сельскохозяйственной продукции должно способствовать укреплению экономической самостоятельности страны.</w:t>
      </w:r>
    </w:p>
    <w:p w14:paraId="09235E46" w14:textId="77777777" w:rsidR="00B97E91" w:rsidRDefault="00B97E91" w:rsidP="00B97E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 w:rsidRPr="00811240">
        <w:rPr>
          <w:color w:val="000000"/>
          <w:sz w:val="32"/>
          <w:szCs w:val="32"/>
        </w:rPr>
        <w:tab/>
        <w:t>Производство продукции должно осуществляться в тех регио</w:t>
      </w:r>
      <w:r w:rsidRPr="00811240">
        <w:rPr>
          <w:color w:val="000000"/>
          <w:sz w:val="32"/>
          <w:szCs w:val="32"/>
        </w:rPr>
        <w:softHyphen/>
        <w:t>нах, где достигается непрерывный его рост, а затраты обще</w:t>
      </w:r>
      <w:r w:rsidRPr="00811240">
        <w:rPr>
          <w:color w:val="000000"/>
          <w:sz w:val="32"/>
          <w:szCs w:val="32"/>
        </w:rPr>
        <w:softHyphen/>
        <w:t>ствен</w:t>
      </w:r>
      <w:r w:rsidRPr="00811240">
        <w:rPr>
          <w:color w:val="000000"/>
          <w:sz w:val="32"/>
          <w:szCs w:val="32"/>
        </w:rPr>
        <w:softHyphen/>
        <w:t>но необходимого труда наименьшие. С этой целью необхо</w:t>
      </w:r>
      <w:r w:rsidRPr="00811240">
        <w:rPr>
          <w:color w:val="000000"/>
          <w:sz w:val="32"/>
          <w:szCs w:val="32"/>
        </w:rPr>
        <w:softHyphen/>
        <w:t>дим анализ затрат труда и материально-денежных средств на единицу продукции в динамике за ряд лет по природным зонам, экономи</w:t>
      </w:r>
      <w:r w:rsidRPr="00811240">
        <w:rPr>
          <w:color w:val="000000"/>
          <w:sz w:val="32"/>
          <w:szCs w:val="32"/>
        </w:rPr>
        <w:softHyphen/>
        <w:t>ческим районам, отдельным регионам. Главным крите</w:t>
      </w:r>
      <w:r w:rsidRPr="00811240">
        <w:rPr>
          <w:color w:val="000000"/>
          <w:sz w:val="32"/>
          <w:szCs w:val="32"/>
        </w:rPr>
        <w:softHyphen/>
        <w:t>рием раци</w:t>
      </w:r>
      <w:r w:rsidRPr="00811240">
        <w:rPr>
          <w:color w:val="000000"/>
          <w:sz w:val="32"/>
          <w:szCs w:val="32"/>
        </w:rPr>
        <w:softHyphen/>
        <w:t xml:space="preserve">онального размещения </w:t>
      </w:r>
      <w:r>
        <w:rPr>
          <w:color w:val="000000"/>
          <w:sz w:val="32"/>
          <w:szCs w:val="32"/>
        </w:rPr>
        <w:t xml:space="preserve">промышленного и </w:t>
      </w:r>
      <w:r w:rsidRPr="00811240">
        <w:rPr>
          <w:color w:val="000000"/>
          <w:sz w:val="32"/>
          <w:szCs w:val="32"/>
        </w:rPr>
        <w:t>сельскохозяйственного произ</w:t>
      </w:r>
      <w:r w:rsidRPr="00811240">
        <w:rPr>
          <w:color w:val="000000"/>
          <w:sz w:val="32"/>
          <w:szCs w:val="32"/>
        </w:rPr>
        <w:softHyphen/>
        <w:t>водства явля</w:t>
      </w:r>
      <w:r w:rsidRPr="00811240">
        <w:rPr>
          <w:color w:val="000000"/>
          <w:sz w:val="32"/>
          <w:szCs w:val="32"/>
        </w:rPr>
        <w:softHyphen/>
        <w:t>ется максимальная экономия затрат труда.</w:t>
      </w:r>
    </w:p>
    <w:p w14:paraId="2CE451F6" w14:textId="77777777" w:rsidR="00B97E91" w:rsidRPr="000A5288" w:rsidRDefault="00B97E91" w:rsidP="00B97E91">
      <w:pPr>
        <w:rPr>
          <w:sz w:val="32"/>
          <w:szCs w:val="32"/>
        </w:rPr>
      </w:pPr>
      <w:r>
        <w:rPr>
          <w:sz w:val="32"/>
          <w:szCs w:val="32"/>
        </w:rPr>
        <w:tab/>
      </w:r>
      <w:r w:rsidRPr="000A5288">
        <w:rPr>
          <w:sz w:val="32"/>
          <w:szCs w:val="32"/>
        </w:rPr>
        <w:t>Среди факторов, влияющих на</w:t>
      </w:r>
      <w:r>
        <w:rPr>
          <w:sz w:val="32"/>
          <w:szCs w:val="32"/>
        </w:rPr>
        <w:t xml:space="preserve"> размещение торговой сети, выде</w:t>
      </w:r>
      <w:r w:rsidRPr="000A5288">
        <w:rPr>
          <w:sz w:val="32"/>
          <w:szCs w:val="32"/>
        </w:rPr>
        <w:t>ляют следующие:</w:t>
      </w:r>
    </w:p>
    <w:p w14:paraId="4E291C7D" w14:textId="77777777" w:rsidR="00B97E91" w:rsidRPr="000A5288" w:rsidRDefault="00B97E91" w:rsidP="00B97E91">
      <w:pPr>
        <w:rPr>
          <w:sz w:val="32"/>
          <w:szCs w:val="32"/>
        </w:rPr>
      </w:pPr>
      <w:r>
        <w:rPr>
          <w:sz w:val="32"/>
          <w:szCs w:val="32"/>
        </w:rPr>
        <w:tab/>
      </w:r>
      <w:r w:rsidRPr="000A5288">
        <w:rPr>
          <w:sz w:val="32"/>
          <w:szCs w:val="32"/>
        </w:rPr>
        <w:t>1. Градостроительные: величин</w:t>
      </w:r>
      <w:r>
        <w:rPr>
          <w:sz w:val="32"/>
          <w:szCs w:val="32"/>
        </w:rPr>
        <w:t>а города, функциональное зониро</w:t>
      </w:r>
      <w:r w:rsidRPr="000A5288">
        <w:rPr>
          <w:sz w:val="32"/>
          <w:szCs w:val="32"/>
        </w:rPr>
        <w:t>вание территорий, плотность населения, размещение промышленных и других предприятий, административных, культурных, спортивных учреждений.</w:t>
      </w:r>
    </w:p>
    <w:p w14:paraId="1A36C440" w14:textId="77777777" w:rsidR="00B97E91" w:rsidRPr="000A5288" w:rsidRDefault="00B97E91" w:rsidP="00B97E91">
      <w:pPr>
        <w:rPr>
          <w:sz w:val="32"/>
          <w:szCs w:val="32"/>
        </w:rPr>
      </w:pPr>
      <w:r>
        <w:rPr>
          <w:sz w:val="32"/>
          <w:szCs w:val="32"/>
        </w:rPr>
        <w:tab/>
      </w:r>
      <w:r w:rsidRPr="000A5288">
        <w:rPr>
          <w:sz w:val="32"/>
          <w:szCs w:val="32"/>
        </w:rPr>
        <w:t>2. Транспортные: направлени</w:t>
      </w:r>
      <w:r>
        <w:rPr>
          <w:sz w:val="32"/>
          <w:szCs w:val="32"/>
        </w:rPr>
        <w:t>е и интенсивность основных пото</w:t>
      </w:r>
      <w:r w:rsidRPr="000A5288">
        <w:rPr>
          <w:sz w:val="32"/>
          <w:szCs w:val="32"/>
        </w:rPr>
        <w:t>ков движения общественного и индивидуального транспорта.</w:t>
      </w:r>
    </w:p>
    <w:p w14:paraId="421380C0" w14:textId="77777777" w:rsidR="00B97E91" w:rsidRPr="000A5288" w:rsidRDefault="00B97E91" w:rsidP="00B97E91">
      <w:pPr>
        <w:rPr>
          <w:sz w:val="32"/>
          <w:szCs w:val="32"/>
        </w:rPr>
      </w:pPr>
      <w:r>
        <w:rPr>
          <w:sz w:val="32"/>
          <w:szCs w:val="32"/>
        </w:rPr>
        <w:tab/>
      </w:r>
      <w:r w:rsidRPr="000A5288">
        <w:rPr>
          <w:sz w:val="32"/>
          <w:szCs w:val="32"/>
        </w:rPr>
        <w:t>3. Социальные: возможность минимизировать затраты времени на посещение предприятий розничной торговли, уровень обслу</w:t>
      </w:r>
      <w:r>
        <w:rPr>
          <w:sz w:val="32"/>
          <w:szCs w:val="32"/>
        </w:rPr>
        <w:t>жи</w:t>
      </w:r>
      <w:r w:rsidRPr="000A5288">
        <w:rPr>
          <w:sz w:val="32"/>
          <w:szCs w:val="32"/>
        </w:rPr>
        <w:t>вания.</w:t>
      </w:r>
    </w:p>
    <w:p w14:paraId="013F13C1" w14:textId="77777777" w:rsidR="00B97E91" w:rsidRPr="00811240" w:rsidRDefault="00B97E91" w:rsidP="00B97E91">
      <w:pPr>
        <w:rPr>
          <w:sz w:val="32"/>
          <w:szCs w:val="32"/>
        </w:rPr>
      </w:pPr>
      <w:r>
        <w:rPr>
          <w:sz w:val="32"/>
          <w:szCs w:val="32"/>
        </w:rPr>
        <w:tab/>
      </w:r>
      <w:r w:rsidRPr="000A5288">
        <w:rPr>
          <w:sz w:val="32"/>
          <w:szCs w:val="32"/>
        </w:rPr>
        <w:t>4. Экономические: эффективн</w:t>
      </w:r>
      <w:r>
        <w:rPr>
          <w:sz w:val="32"/>
          <w:szCs w:val="32"/>
        </w:rPr>
        <w:t>ость капитальных вложений, опти</w:t>
      </w:r>
      <w:r w:rsidRPr="000A5288">
        <w:rPr>
          <w:sz w:val="32"/>
          <w:szCs w:val="32"/>
        </w:rPr>
        <w:t>мальный ур</w:t>
      </w:r>
      <w:r>
        <w:rPr>
          <w:sz w:val="32"/>
          <w:szCs w:val="32"/>
        </w:rPr>
        <w:t>овень их доходности [32</w:t>
      </w:r>
      <w:r w:rsidRPr="000A5288">
        <w:rPr>
          <w:sz w:val="32"/>
          <w:szCs w:val="32"/>
        </w:rPr>
        <w:t>, с. 15].</w:t>
      </w:r>
    </w:p>
    <w:p w14:paraId="6BE589F5" w14:textId="77777777" w:rsidR="00B97E91" w:rsidRPr="00811240" w:rsidRDefault="00B97E91" w:rsidP="00B97E91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811240">
        <w:rPr>
          <w:color w:val="000000"/>
          <w:sz w:val="32"/>
          <w:szCs w:val="32"/>
        </w:rPr>
        <w:tab/>
        <w:t xml:space="preserve">Для оценки сложившегося размещения </w:t>
      </w:r>
      <w:r>
        <w:rPr>
          <w:color w:val="000000"/>
          <w:sz w:val="32"/>
          <w:szCs w:val="32"/>
        </w:rPr>
        <w:t xml:space="preserve">отраслей АПК </w:t>
      </w:r>
      <w:r w:rsidRPr="00811240">
        <w:rPr>
          <w:color w:val="000000"/>
          <w:sz w:val="32"/>
          <w:szCs w:val="32"/>
        </w:rPr>
        <w:t>по территории страны необходимо выдели</w:t>
      </w:r>
      <w:r>
        <w:rPr>
          <w:color w:val="000000"/>
          <w:sz w:val="32"/>
          <w:szCs w:val="32"/>
        </w:rPr>
        <w:t>ть ос</w:t>
      </w:r>
      <w:r w:rsidRPr="00811240">
        <w:rPr>
          <w:color w:val="000000"/>
          <w:sz w:val="32"/>
          <w:szCs w:val="32"/>
        </w:rPr>
        <w:t>новные факторы, под влиянием которых формировался этот процесс.</w:t>
      </w:r>
    </w:p>
    <w:p w14:paraId="5FEA7AB5" w14:textId="77777777" w:rsidR="00B97E91" w:rsidRPr="00811240" w:rsidRDefault="00B97E91" w:rsidP="00B97E91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811240">
        <w:rPr>
          <w:b/>
          <w:bCs/>
          <w:color w:val="000000"/>
          <w:sz w:val="32"/>
          <w:szCs w:val="32"/>
        </w:rPr>
        <w:tab/>
        <w:t xml:space="preserve">Факторами размещения производства </w:t>
      </w:r>
      <w:r w:rsidRPr="00811240">
        <w:rPr>
          <w:color w:val="000000"/>
          <w:sz w:val="32"/>
          <w:szCs w:val="32"/>
        </w:rPr>
        <w:t>принято считать со</w:t>
      </w:r>
      <w:r w:rsidRPr="00811240">
        <w:rPr>
          <w:color w:val="000000"/>
          <w:sz w:val="32"/>
          <w:szCs w:val="32"/>
        </w:rPr>
        <w:softHyphen/>
      </w:r>
      <w:r>
        <w:rPr>
          <w:color w:val="000000"/>
          <w:sz w:val="32"/>
          <w:szCs w:val="32"/>
        </w:rPr>
        <w:t>вокуп</w:t>
      </w:r>
      <w:r w:rsidRPr="00811240">
        <w:rPr>
          <w:color w:val="000000"/>
          <w:sz w:val="32"/>
          <w:szCs w:val="32"/>
        </w:rPr>
        <w:t xml:space="preserve">ность условий для наиболее рационального выбора места </w:t>
      </w:r>
      <w:r>
        <w:rPr>
          <w:color w:val="000000"/>
          <w:sz w:val="32"/>
          <w:szCs w:val="32"/>
        </w:rPr>
        <w:lastRenderedPageBreak/>
        <w:t>располо</w:t>
      </w:r>
      <w:r w:rsidRPr="00811240">
        <w:rPr>
          <w:color w:val="000000"/>
          <w:sz w:val="32"/>
          <w:szCs w:val="32"/>
        </w:rPr>
        <w:t xml:space="preserve">жения хозяйственного объекта </w:t>
      </w:r>
      <w:r>
        <w:rPr>
          <w:color w:val="000000"/>
          <w:sz w:val="32"/>
          <w:szCs w:val="32"/>
        </w:rPr>
        <w:t>(предприятия), отрасли, конкрет</w:t>
      </w:r>
      <w:r w:rsidRPr="00811240">
        <w:rPr>
          <w:color w:val="000000"/>
          <w:sz w:val="32"/>
          <w:szCs w:val="32"/>
        </w:rPr>
        <w:t>ной территориальной организационной структуры хозяй</w:t>
      </w:r>
      <w:r w:rsidRPr="00811240">
        <w:rPr>
          <w:color w:val="000000"/>
          <w:sz w:val="32"/>
          <w:szCs w:val="32"/>
        </w:rPr>
        <w:softHyphen/>
      </w:r>
      <w:r>
        <w:rPr>
          <w:color w:val="000000"/>
          <w:sz w:val="32"/>
          <w:szCs w:val="32"/>
        </w:rPr>
        <w:t>ства рес</w:t>
      </w:r>
      <w:r w:rsidRPr="00811240">
        <w:rPr>
          <w:color w:val="000000"/>
          <w:sz w:val="32"/>
          <w:szCs w:val="32"/>
        </w:rPr>
        <w:t>публики, экономического района, территориально-произ</w:t>
      </w:r>
      <w:r w:rsidRPr="00811240">
        <w:rPr>
          <w:color w:val="000000"/>
          <w:sz w:val="32"/>
          <w:szCs w:val="32"/>
        </w:rPr>
        <w:softHyphen/>
      </w:r>
      <w:r>
        <w:rPr>
          <w:color w:val="000000"/>
          <w:sz w:val="32"/>
          <w:szCs w:val="32"/>
        </w:rPr>
        <w:t>вод</w:t>
      </w:r>
      <w:r w:rsidRPr="00811240">
        <w:rPr>
          <w:color w:val="000000"/>
          <w:sz w:val="32"/>
          <w:szCs w:val="32"/>
        </w:rPr>
        <w:t>ственного комплекса.</w:t>
      </w:r>
    </w:p>
    <w:p w14:paraId="41725D20" w14:textId="77777777" w:rsidR="00B97E91" w:rsidRPr="00811240" w:rsidRDefault="00B97E91" w:rsidP="00B97E91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811240">
        <w:rPr>
          <w:color w:val="000000"/>
          <w:sz w:val="32"/>
          <w:szCs w:val="32"/>
        </w:rPr>
        <w:tab/>
        <w:t xml:space="preserve">Основными факторами размещения </w:t>
      </w:r>
      <w:r>
        <w:rPr>
          <w:color w:val="000000"/>
          <w:sz w:val="32"/>
          <w:szCs w:val="32"/>
        </w:rPr>
        <w:t xml:space="preserve">отраслей АПК </w:t>
      </w:r>
      <w:r w:rsidRPr="00811240">
        <w:rPr>
          <w:color w:val="000000"/>
          <w:sz w:val="32"/>
          <w:szCs w:val="32"/>
        </w:rPr>
        <w:t>яв</w:t>
      </w:r>
      <w:r>
        <w:rPr>
          <w:color w:val="000000"/>
          <w:sz w:val="32"/>
          <w:szCs w:val="32"/>
        </w:rPr>
        <w:t>ля</w:t>
      </w:r>
      <w:r w:rsidRPr="00811240">
        <w:rPr>
          <w:color w:val="000000"/>
          <w:sz w:val="32"/>
          <w:szCs w:val="32"/>
        </w:rPr>
        <w:t>ются:</w:t>
      </w:r>
    </w:p>
    <w:p w14:paraId="5B6B79A1" w14:textId="77777777" w:rsidR="00B97E91" w:rsidRPr="004D1E20" w:rsidRDefault="00B97E91" w:rsidP="00B97E91">
      <w:pPr>
        <w:pStyle w:val="a3"/>
        <w:numPr>
          <w:ilvl w:val="0"/>
          <w:numId w:val="1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32"/>
          <w:szCs w:val="32"/>
        </w:rPr>
      </w:pPr>
      <w:r w:rsidRPr="004D1E20">
        <w:rPr>
          <w:rFonts w:ascii="Times New Roman" w:hAnsi="Times New Roman"/>
          <w:color w:val="000000"/>
          <w:sz w:val="32"/>
          <w:szCs w:val="32"/>
        </w:rPr>
        <w:t>природный потенциал региона;</w:t>
      </w:r>
    </w:p>
    <w:p w14:paraId="4525E9A2" w14:textId="77777777" w:rsidR="00B97E91" w:rsidRPr="004D1E20" w:rsidRDefault="00B97E91" w:rsidP="00B97E91">
      <w:pPr>
        <w:pStyle w:val="a3"/>
        <w:numPr>
          <w:ilvl w:val="0"/>
          <w:numId w:val="1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32"/>
          <w:szCs w:val="32"/>
        </w:rPr>
      </w:pPr>
      <w:r w:rsidRPr="004D1E20">
        <w:rPr>
          <w:rFonts w:ascii="Times New Roman" w:hAnsi="Times New Roman"/>
          <w:color w:val="000000"/>
          <w:sz w:val="32"/>
          <w:szCs w:val="32"/>
        </w:rPr>
        <w:t>землеобеспеченность (площадь сельскохозяйственных угодий на душу населения региона с выделением пашни, кормовых уго</w:t>
      </w:r>
      <w:r w:rsidRPr="004D1E20">
        <w:rPr>
          <w:rFonts w:ascii="Times New Roman" w:hAnsi="Times New Roman"/>
          <w:color w:val="000000"/>
          <w:sz w:val="32"/>
          <w:szCs w:val="32"/>
        </w:rPr>
        <w:softHyphen/>
        <w:t>дий);</w:t>
      </w:r>
    </w:p>
    <w:p w14:paraId="5A80C504" w14:textId="77777777" w:rsidR="00B97E91" w:rsidRPr="004D1E20" w:rsidRDefault="00B97E91" w:rsidP="00B97E91">
      <w:pPr>
        <w:pStyle w:val="a3"/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32"/>
          <w:szCs w:val="32"/>
        </w:rPr>
      </w:pPr>
      <w:r w:rsidRPr="004D1E20">
        <w:rPr>
          <w:rFonts w:ascii="Times New Roman" w:hAnsi="Times New Roman"/>
          <w:color w:val="000000"/>
          <w:sz w:val="32"/>
          <w:szCs w:val="32"/>
        </w:rPr>
        <w:t>уровень потребления основных видов продовольствия на душу населения;</w:t>
      </w:r>
    </w:p>
    <w:p w14:paraId="19130A24" w14:textId="77777777" w:rsidR="00B97E91" w:rsidRPr="004D1E20" w:rsidRDefault="00B97E91" w:rsidP="00B97E91">
      <w:pPr>
        <w:pStyle w:val="a3"/>
        <w:numPr>
          <w:ilvl w:val="0"/>
          <w:numId w:val="1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32"/>
          <w:szCs w:val="32"/>
        </w:rPr>
      </w:pPr>
      <w:r w:rsidRPr="004D1E20">
        <w:rPr>
          <w:rFonts w:ascii="Times New Roman" w:hAnsi="Times New Roman"/>
          <w:color w:val="000000"/>
          <w:sz w:val="32"/>
          <w:szCs w:val="32"/>
        </w:rPr>
        <w:t>местоположение хозяйств по отношению к рынкам сбыта про</w:t>
      </w:r>
      <w:r w:rsidRPr="004D1E20">
        <w:rPr>
          <w:rFonts w:ascii="Times New Roman" w:hAnsi="Times New Roman"/>
          <w:color w:val="000000"/>
          <w:sz w:val="32"/>
          <w:szCs w:val="32"/>
        </w:rPr>
        <w:softHyphen/>
        <w:t>дукции;</w:t>
      </w:r>
    </w:p>
    <w:p w14:paraId="0A78B8D6" w14:textId="77777777" w:rsidR="00B97E91" w:rsidRPr="004D1E20" w:rsidRDefault="00B97E91" w:rsidP="00B97E91">
      <w:pPr>
        <w:pStyle w:val="a3"/>
        <w:numPr>
          <w:ilvl w:val="0"/>
          <w:numId w:val="1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32"/>
          <w:szCs w:val="32"/>
        </w:rPr>
      </w:pPr>
      <w:r w:rsidRPr="004D1E20">
        <w:rPr>
          <w:rFonts w:ascii="Times New Roman" w:hAnsi="Times New Roman"/>
          <w:color w:val="000000"/>
          <w:sz w:val="32"/>
          <w:szCs w:val="32"/>
        </w:rPr>
        <w:t>условия хранения и транспортировки сырья;</w:t>
      </w:r>
    </w:p>
    <w:p w14:paraId="54578E3B" w14:textId="77777777" w:rsidR="00B97E91" w:rsidRPr="004D1E20" w:rsidRDefault="00B97E91" w:rsidP="00B97E91">
      <w:pPr>
        <w:pStyle w:val="a3"/>
        <w:numPr>
          <w:ilvl w:val="0"/>
          <w:numId w:val="1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32"/>
          <w:szCs w:val="32"/>
        </w:rPr>
      </w:pPr>
      <w:r w:rsidRPr="004D1E20">
        <w:rPr>
          <w:rFonts w:ascii="Times New Roman" w:hAnsi="Times New Roman"/>
          <w:color w:val="000000"/>
          <w:sz w:val="32"/>
          <w:szCs w:val="32"/>
        </w:rPr>
        <w:t>трудообеспеченность региона (с учетом использования тради</w:t>
      </w:r>
      <w:r w:rsidRPr="004D1E20">
        <w:rPr>
          <w:rFonts w:ascii="Times New Roman" w:hAnsi="Times New Roman"/>
          <w:color w:val="000000"/>
          <w:sz w:val="32"/>
          <w:szCs w:val="32"/>
        </w:rPr>
        <w:softHyphen/>
        <w:t>ционных трудовых навыков населения);</w:t>
      </w:r>
    </w:p>
    <w:p w14:paraId="3DF858E2" w14:textId="77777777" w:rsidR="00B97E91" w:rsidRPr="004D1E20" w:rsidRDefault="00B97E91" w:rsidP="00B97E91">
      <w:pPr>
        <w:pStyle w:val="a3"/>
        <w:numPr>
          <w:ilvl w:val="0"/>
          <w:numId w:val="1"/>
        </w:numPr>
        <w:shd w:val="clear" w:color="auto" w:fill="FFFFFF"/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32"/>
          <w:szCs w:val="32"/>
        </w:rPr>
      </w:pPr>
      <w:r w:rsidRPr="004D1E20">
        <w:rPr>
          <w:rFonts w:ascii="Times New Roman" w:hAnsi="Times New Roman"/>
          <w:color w:val="000000"/>
          <w:sz w:val="32"/>
          <w:szCs w:val="32"/>
        </w:rPr>
        <w:t>развитие научно-технического прогресса, совершенствование материально-технической базы производства;</w:t>
      </w:r>
    </w:p>
    <w:p w14:paraId="7B769BB5" w14:textId="77777777" w:rsidR="00B97E91" w:rsidRPr="00C416AA" w:rsidRDefault="00B97E91" w:rsidP="00B97E91">
      <w:pPr>
        <w:pStyle w:val="a3"/>
        <w:numPr>
          <w:ilvl w:val="0"/>
          <w:numId w:val="1"/>
        </w:numPr>
        <w:tabs>
          <w:tab w:val="left" w:pos="1200"/>
        </w:tabs>
        <w:spacing w:after="0" w:line="240" w:lineRule="auto"/>
        <w:ind w:left="0" w:firstLine="720"/>
        <w:jc w:val="both"/>
        <w:rPr>
          <w:rFonts w:ascii="Times New Roman" w:hAnsi="Times New Roman"/>
          <w:sz w:val="32"/>
          <w:szCs w:val="32"/>
        </w:rPr>
      </w:pPr>
      <w:r w:rsidRPr="004D1E20">
        <w:rPr>
          <w:rFonts w:ascii="Times New Roman" w:hAnsi="Times New Roman"/>
          <w:color w:val="000000"/>
          <w:sz w:val="32"/>
          <w:szCs w:val="32"/>
        </w:rPr>
        <w:t>экономическая эффективность производства пр</w:t>
      </w:r>
      <w:r>
        <w:rPr>
          <w:rFonts w:ascii="Times New Roman" w:hAnsi="Times New Roman"/>
          <w:color w:val="000000"/>
          <w:sz w:val="32"/>
          <w:szCs w:val="32"/>
        </w:rPr>
        <w:t>одукции в данном регионе [39</w:t>
      </w:r>
      <w:r w:rsidRPr="004D1E20">
        <w:rPr>
          <w:rFonts w:ascii="Times New Roman" w:hAnsi="Times New Roman"/>
          <w:color w:val="000000"/>
          <w:sz w:val="32"/>
          <w:szCs w:val="32"/>
        </w:rPr>
        <w:t xml:space="preserve">, с. 192-194]. </w:t>
      </w:r>
    </w:p>
    <w:p w14:paraId="10406525" w14:textId="77777777" w:rsidR="00B97E91" w:rsidRDefault="00B97E91" w:rsidP="00B97E91">
      <w:pPr>
        <w:pStyle w:val="a3"/>
        <w:tabs>
          <w:tab w:val="left" w:pos="120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ab/>
      </w:r>
      <w:r w:rsidRPr="007C0ED5">
        <w:rPr>
          <w:rFonts w:ascii="Times New Roman" w:hAnsi="Times New Roman"/>
          <w:b/>
          <w:color w:val="000000"/>
          <w:sz w:val="32"/>
          <w:szCs w:val="32"/>
        </w:rPr>
        <w:t>Специализация</w:t>
      </w:r>
      <w:r>
        <w:rPr>
          <w:rFonts w:ascii="Times New Roman" w:hAnsi="Times New Roman"/>
          <w:color w:val="000000"/>
          <w:sz w:val="32"/>
          <w:szCs w:val="32"/>
        </w:rPr>
        <w:t xml:space="preserve"> как форма общественного разделения труда выражается в преимущественном производстве определенных видов продукции, а иногда в выполнении отдельной стадии в производстве готового продукта.</w:t>
      </w:r>
    </w:p>
    <w:p w14:paraId="1174EF9F" w14:textId="38AF7014" w:rsidR="00B97E91" w:rsidRPr="004D1E20" w:rsidRDefault="00B97E91" w:rsidP="00B97E91">
      <w:pPr>
        <w:pStyle w:val="a3"/>
        <w:tabs>
          <w:tab w:val="left" w:pos="1200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ab/>
        <w:t>В сельском хозяйстве разделение труда не может заходить так глубоко, как в промышленности, где наряду с разделением труда по производству отдельных видов продукции осуществляется разделение труда по технологическим процессам, по выпуску отдельных частей или деталей готового продукта</w:t>
      </w:r>
      <w:r w:rsidR="00AF33BC">
        <w:rPr>
          <w:rFonts w:ascii="Times New Roman" w:hAnsi="Times New Roman"/>
          <w:color w:val="000000"/>
          <w:sz w:val="32"/>
          <w:szCs w:val="32"/>
        </w:rPr>
        <w:t>.</w:t>
      </w:r>
    </w:p>
    <w:p w14:paraId="4E195C8F" w14:textId="3D6B7360" w:rsidR="00B97E91" w:rsidRPr="00811240" w:rsidRDefault="00B97E91" w:rsidP="00B97E91">
      <w:pPr>
        <w:jc w:val="both"/>
        <w:rPr>
          <w:sz w:val="32"/>
          <w:szCs w:val="32"/>
        </w:rPr>
      </w:pPr>
      <w:r w:rsidRPr="00811240">
        <w:rPr>
          <w:sz w:val="32"/>
          <w:szCs w:val="32"/>
        </w:rPr>
        <w:tab/>
        <w:t>Специализацию, которая основана на расчленении технологического цикла на отдельные стадии, сосредоточенные в разных предприятиях, причем конечный продукт одной стадии служит при этом исходным для следующей, называют внутриотраслевой</w:t>
      </w:r>
      <w:r w:rsidR="00AF33BC">
        <w:rPr>
          <w:sz w:val="32"/>
          <w:szCs w:val="32"/>
        </w:rPr>
        <w:t>.</w:t>
      </w:r>
    </w:p>
    <w:p w14:paraId="3E00C3D3" w14:textId="77777777" w:rsidR="00B97E91" w:rsidRPr="00811240" w:rsidRDefault="00B97E91" w:rsidP="00B97E91">
      <w:pPr>
        <w:ind w:firstLine="720"/>
        <w:jc w:val="both"/>
        <w:rPr>
          <w:sz w:val="32"/>
          <w:szCs w:val="32"/>
        </w:rPr>
      </w:pPr>
      <w:r w:rsidRPr="00811240">
        <w:rPr>
          <w:sz w:val="32"/>
          <w:szCs w:val="32"/>
        </w:rPr>
        <w:t xml:space="preserve">Основным экономическим показателем, характеризующим специализацию предприятий по производству </w:t>
      </w:r>
      <w:r>
        <w:rPr>
          <w:sz w:val="32"/>
          <w:szCs w:val="32"/>
        </w:rPr>
        <w:t xml:space="preserve">конечных видов </w:t>
      </w:r>
      <w:r w:rsidRPr="00811240">
        <w:rPr>
          <w:sz w:val="32"/>
          <w:szCs w:val="32"/>
        </w:rPr>
        <w:t xml:space="preserve"> продукции, является структура реализованной продукции. Она позволяет определить специализацию предприятия. Количе</w:t>
      </w:r>
      <w:r w:rsidRPr="00811240">
        <w:rPr>
          <w:sz w:val="32"/>
          <w:szCs w:val="32"/>
        </w:rPr>
        <w:softHyphen/>
        <w:t xml:space="preserve">ственно </w:t>
      </w:r>
      <w:r w:rsidRPr="00811240">
        <w:rPr>
          <w:sz w:val="32"/>
          <w:szCs w:val="32"/>
        </w:rPr>
        <w:lastRenderedPageBreak/>
        <w:t xml:space="preserve">уровень специализации может быть оценен с помощью коэффициента специализации: </w:t>
      </w:r>
    </w:p>
    <w:p w14:paraId="3E654261" w14:textId="77777777" w:rsidR="00B97E91" w:rsidRPr="00811240" w:rsidRDefault="00B97E91" w:rsidP="00B97E91">
      <w:pPr>
        <w:ind w:firstLine="720"/>
        <w:jc w:val="both"/>
        <w:rPr>
          <w:sz w:val="32"/>
          <w:szCs w:val="32"/>
        </w:rPr>
      </w:pPr>
    </w:p>
    <w:p w14:paraId="4DB05D14" w14:textId="77777777" w:rsidR="00B97E91" w:rsidRPr="00811240" w:rsidRDefault="00B97E91" w:rsidP="00B97E91">
      <w:pPr>
        <w:jc w:val="center"/>
        <w:rPr>
          <w:sz w:val="32"/>
          <w:szCs w:val="32"/>
        </w:rPr>
      </w:pPr>
      <w:r w:rsidRPr="004D1E20">
        <w:rPr>
          <w:position w:val="-40"/>
          <w:sz w:val="32"/>
          <w:szCs w:val="32"/>
        </w:rPr>
        <w:object w:dxaOrig="2560" w:dyaOrig="820" w14:anchorId="3685AC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35pt;height:40.7pt" o:ole="">
            <v:imagedata r:id="rId5" o:title=""/>
          </v:shape>
          <o:OLEObject Type="Embed" ProgID="Equation.3" ShapeID="_x0000_i1025" DrawAspect="Content" ObjectID="_1823415441" r:id="rId6"/>
        </w:object>
      </w:r>
    </w:p>
    <w:p w14:paraId="01EF99F1" w14:textId="77777777" w:rsidR="00B97E91" w:rsidRPr="00811240" w:rsidRDefault="00B97E91" w:rsidP="00B97E91">
      <w:pPr>
        <w:jc w:val="both"/>
        <w:rPr>
          <w:sz w:val="32"/>
          <w:szCs w:val="32"/>
        </w:rPr>
      </w:pPr>
    </w:p>
    <w:p w14:paraId="5FF16593" w14:textId="77777777" w:rsidR="00B97E91" w:rsidRPr="00811240" w:rsidRDefault="00B97E91" w:rsidP="00B97E91">
      <w:pPr>
        <w:jc w:val="both"/>
        <w:rPr>
          <w:sz w:val="32"/>
          <w:szCs w:val="32"/>
        </w:rPr>
      </w:pPr>
      <w:r w:rsidRPr="00811240">
        <w:rPr>
          <w:sz w:val="32"/>
          <w:szCs w:val="32"/>
        </w:rPr>
        <w:t xml:space="preserve">где </w:t>
      </w:r>
      <w:r w:rsidRPr="00811240">
        <w:rPr>
          <w:i/>
          <w:sz w:val="32"/>
          <w:szCs w:val="32"/>
        </w:rPr>
        <w:t>К</w:t>
      </w:r>
      <w:r w:rsidRPr="004D1E20">
        <w:rPr>
          <w:sz w:val="32"/>
          <w:szCs w:val="32"/>
          <w:vertAlign w:val="subscript"/>
        </w:rPr>
        <w:t>сп</w:t>
      </w:r>
      <w:r w:rsidRPr="00811240">
        <w:rPr>
          <w:sz w:val="32"/>
          <w:szCs w:val="32"/>
        </w:rPr>
        <w:t xml:space="preserve"> – коэффициент специализации;</w:t>
      </w:r>
    </w:p>
    <w:p w14:paraId="4AD2ACFE" w14:textId="77777777" w:rsidR="00B97E91" w:rsidRPr="00811240" w:rsidRDefault="00B97E91" w:rsidP="00B97E91">
      <w:pPr>
        <w:ind w:firstLine="540"/>
        <w:jc w:val="both"/>
        <w:rPr>
          <w:sz w:val="32"/>
          <w:szCs w:val="32"/>
        </w:rPr>
      </w:pPr>
      <w:r w:rsidRPr="00811240">
        <w:rPr>
          <w:i/>
          <w:sz w:val="32"/>
          <w:szCs w:val="32"/>
        </w:rPr>
        <w:t>Р</w:t>
      </w:r>
      <w:r w:rsidRPr="00811240">
        <w:rPr>
          <w:i/>
          <w:sz w:val="32"/>
          <w:szCs w:val="32"/>
          <w:vertAlign w:val="subscript"/>
          <w:lang w:val="en-US"/>
        </w:rPr>
        <w:t>i</w:t>
      </w:r>
      <w:r w:rsidRPr="00811240">
        <w:rPr>
          <w:sz w:val="32"/>
          <w:szCs w:val="32"/>
        </w:rPr>
        <w:t xml:space="preserve"> – удельный вес </w:t>
      </w:r>
      <w:r w:rsidRPr="00811240">
        <w:rPr>
          <w:i/>
          <w:sz w:val="32"/>
          <w:szCs w:val="32"/>
          <w:lang w:val="en-US"/>
        </w:rPr>
        <w:t>i</w:t>
      </w:r>
      <w:r w:rsidRPr="00811240">
        <w:rPr>
          <w:sz w:val="32"/>
          <w:szCs w:val="32"/>
        </w:rPr>
        <w:t>-го вида реализованной продукции в об</w:t>
      </w:r>
      <w:r w:rsidRPr="00811240">
        <w:rPr>
          <w:sz w:val="32"/>
          <w:szCs w:val="32"/>
        </w:rPr>
        <w:softHyphen/>
        <w:t>щем ее объеме;</w:t>
      </w:r>
    </w:p>
    <w:p w14:paraId="0F436F08" w14:textId="5E3607FC" w:rsidR="00B97E91" w:rsidRDefault="00B97E91" w:rsidP="00B97E91">
      <w:pPr>
        <w:ind w:firstLine="540"/>
        <w:jc w:val="both"/>
        <w:rPr>
          <w:sz w:val="32"/>
          <w:szCs w:val="32"/>
        </w:rPr>
      </w:pPr>
      <w:r w:rsidRPr="00811240">
        <w:rPr>
          <w:i/>
          <w:sz w:val="32"/>
          <w:szCs w:val="32"/>
        </w:rPr>
        <w:t>п</w:t>
      </w:r>
      <w:r w:rsidRPr="00811240">
        <w:rPr>
          <w:sz w:val="32"/>
          <w:szCs w:val="32"/>
        </w:rPr>
        <w:t xml:space="preserve"> – порядковый номер отдельных видов реализованной про</w:t>
      </w:r>
      <w:r w:rsidRPr="00811240">
        <w:rPr>
          <w:sz w:val="32"/>
          <w:szCs w:val="32"/>
        </w:rPr>
        <w:softHyphen/>
        <w:t>дукции по их удельному весу, начиная с наивысшего.</w:t>
      </w:r>
    </w:p>
    <w:p w14:paraId="59DD2DC8" w14:textId="3B15F3F7" w:rsidR="00AF33BC" w:rsidRDefault="00AF33BC" w:rsidP="00B97E91">
      <w:pPr>
        <w:ind w:firstLine="540"/>
        <w:jc w:val="both"/>
        <w:rPr>
          <w:sz w:val="32"/>
          <w:szCs w:val="32"/>
        </w:rPr>
      </w:pPr>
    </w:p>
    <w:p w14:paraId="543D30DB" w14:textId="1EFC0478" w:rsidR="00556EAD" w:rsidRPr="00556EAD" w:rsidRDefault="00556EAD" w:rsidP="00B97E91">
      <w:pPr>
        <w:ind w:firstLine="540"/>
        <w:jc w:val="both"/>
        <w:rPr>
          <w:b/>
          <w:bCs/>
          <w:sz w:val="32"/>
          <w:szCs w:val="32"/>
        </w:rPr>
      </w:pPr>
      <w:r w:rsidRPr="00556EAD">
        <w:rPr>
          <w:b/>
          <w:bCs/>
          <w:sz w:val="32"/>
          <w:szCs w:val="32"/>
        </w:rPr>
        <w:t>1.2 Экономическая эффективность размещения и специализации</w:t>
      </w:r>
    </w:p>
    <w:p w14:paraId="2AB1F63D" w14:textId="77777777" w:rsidR="00556EAD" w:rsidRDefault="00556EAD" w:rsidP="00B97E91">
      <w:pPr>
        <w:ind w:firstLine="540"/>
        <w:jc w:val="both"/>
        <w:rPr>
          <w:sz w:val="32"/>
          <w:szCs w:val="32"/>
        </w:rPr>
      </w:pPr>
    </w:p>
    <w:p w14:paraId="65B291D3" w14:textId="454424CB" w:rsidR="00556EAD" w:rsidRPr="00811240" w:rsidRDefault="00556EAD" w:rsidP="00556EAD">
      <w:pPr>
        <w:ind w:firstLine="720"/>
        <w:jc w:val="both"/>
        <w:rPr>
          <w:sz w:val="32"/>
          <w:szCs w:val="32"/>
        </w:rPr>
      </w:pPr>
      <w:r w:rsidRPr="00811240">
        <w:rPr>
          <w:sz w:val="32"/>
          <w:szCs w:val="32"/>
        </w:rPr>
        <w:t>Экономическая эффективность специализации по производ</w:t>
      </w:r>
      <w:r w:rsidRPr="00811240">
        <w:rPr>
          <w:sz w:val="32"/>
          <w:szCs w:val="32"/>
        </w:rPr>
        <w:softHyphen/>
        <w:t>ству</w:t>
      </w:r>
      <w:r>
        <w:rPr>
          <w:sz w:val="32"/>
          <w:szCs w:val="32"/>
        </w:rPr>
        <w:t xml:space="preserve"> и переработке </w:t>
      </w:r>
      <w:r w:rsidRPr="00811240">
        <w:rPr>
          <w:sz w:val="32"/>
          <w:szCs w:val="32"/>
        </w:rPr>
        <w:t>сельскохозяйственной продукции характеризуется системой показателей, основными из которых являются:</w:t>
      </w:r>
    </w:p>
    <w:p w14:paraId="0E913CDF" w14:textId="77777777" w:rsidR="00556EAD" w:rsidRPr="00811240" w:rsidRDefault="00556EAD" w:rsidP="00556EAD">
      <w:pPr>
        <w:numPr>
          <w:ilvl w:val="0"/>
          <w:numId w:val="2"/>
        </w:numPr>
        <w:tabs>
          <w:tab w:val="clear" w:pos="900"/>
          <w:tab w:val="num" w:pos="1080"/>
        </w:tabs>
        <w:ind w:left="0" w:firstLine="709"/>
        <w:jc w:val="both"/>
        <w:rPr>
          <w:sz w:val="32"/>
          <w:szCs w:val="32"/>
        </w:rPr>
      </w:pPr>
      <w:r w:rsidRPr="00811240">
        <w:rPr>
          <w:sz w:val="32"/>
          <w:szCs w:val="32"/>
        </w:rPr>
        <w:t xml:space="preserve">стоимость валовой и реализованной продукции на </w:t>
      </w:r>
      <w:r>
        <w:rPr>
          <w:sz w:val="32"/>
          <w:szCs w:val="32"/>
        </w:rPr>
        <w:t>одного</w:t>
      </w:r>
      <w:r w:rsidRPr="00811240">
        <w:rPr>
          <w:sz w:val="32"/>
          <w:szCs w:val="32"/>
        </w:rPr>
        <w:t xml:space="preserve"> средне</w:t>
      </w:r>
      <w:r w:rsidRPr="00811240">
        <w:rPr>
          <w:sz w:val="32"/>
          <w:szCs w:val="32"/>
        </w:rPr>
        <w:softHyphen/>
        <w:t>годового работника; 100 руб. производственных основных средств; 100 руб. текущих производственных затрат;</w:t>
      </w:r>
    </w:p>
    <w:p w14:paraId="74D8FC18" w14:textId="77777777" w:rsidR="00556EAD" w:rsidRPr="00811240" w:rsidRDefault="00556EAD" w:rsidP="00556EAD">
      <w:pPr>
        <w:numPr>
          <w:ilvl w:val="0"/>
          <w:numId w:val="2"/>
        </w:numPr>
        <w:tabs>
          <w:tab w:val="clear" w:pos="900"/>
          <w:tab w:val="num" w:pos="1080"/>
        </w:tabs>
        <w:ind w:left="0" w:firstLine="709"/>
        <w:jc w:val="both"/>
        <w:rPr>
          <w:sz w:val="32"/>
          <w:szCs w:val="32"/>
        </w:rPr>
      </w:pPr>
      <w:r w:rsidRPr="00811240">
        <w:rPr>
          <w:sz w:val="32"/>
          <w:szCs w:val="32"/>
        </w:rPr>
        <w:t xml:space="preserve">выход производимой </w:t>
      </w:r>
      <w:r>
        <w:rPr>
          <w:sz w:val="32"/>
          <w:szCs w:val="32"/>
        </w:rPr>
        <w:t>продукции на одного</w:t>
      </w:r>
      <w:r w:rsidRPr="00811240">
        <w:rPr>
          <w:sz w:val="32"/>
          <w:szCs w:val="32"/>
        </w:rPr>
        <w:t xml:space="preserve"> среднегодового работ</w:t>
      </w:r>
      <w:r w:rsidRPr="00811240">
        <w:rPr>
          <w:sz w:val="32"/>
          <w:szCs w:val="32"/>
        </w:rPr>
        <w:softHyphen/>
        <w:t>ника;</w:t>
      </w:r>
    </w:p>
    <w:p w14:paraId="434C10B1" w14:textId="77777777" w:rsidR="00556EAD" w:rsidRPr="00811240" w:rsidRDefault="00556EAD" w:rsidP="00556EAD">
      <w:pPr>
        <w:numPr>
          <w:ilvl w:val="0"/>
          <w:numId w:val="2"/>
        </w:numPr>
        <w:tabs>
          <w:tab w:val="clear" w:pos="900"/>
          <w:tab w:val="num" w:pos="1080"/>
        </w:tabs>
        <w:ind w:left="0" w:firstLine="709"/>
        <w:jc w:val="both"/>
        <w:rPr>
          <w:sz w:val="32"/>
          <w:szCs w:val="32"/>
        </w:rPr>
      </w:pPr>
      <w:r w:rsidRPr="00811240">
        <w:rPr>
          <w:sz w:val="32"/>
          <w:szCs w:val="32"/>
        </w:rPr>
        <w:t>себестоимость 1 т производимой  продукции;</w:t>
      </w:r>
    </w:p>
    <w:p w14:paraId="58292666" w14:textId="77777777" w:rsidR="00556EAD" w:rsidRDefault="00556EAD" w:rsidP="00556EAD">
      <w:pPr>
        <w:numPr>
          <w:ilvl w:val="0"/>
          <w:numId w:val="2"/>
        </w:numPr>
        <w:tabs>
          <w:tab w:val="clear" w:pos="900"/>
          <w:tab w:val="num" w:pos="1080"/>
        </w:tabs>
        <w:ind w:left="0" w:firstLine="709"/>
        <w:jc w:val="both"/>
        <w:rPr>
          <w:sz w:val="32"/>
          <w:szCs w:val="32"/>
        </w:rPr>
      </w:pPr>
      <w:r w:rsidRPr="00811240">
        <w:rPr>
          <w:sz w:val="32"/>
          <w:szCs w:val="32"/>
        </w:rPr>
        <w:t>рентабельность производства  продукции.</w:t>
      </w:r>
    </w:p>
    <w:p w14:paraId="3DB2F790" w14:textId="77777777" w:rsidR="00556EAD" w:rsidRPr="00851D1B" w:rsidRDefault="00556EAD" w:rsidP="00556EAD">
      <w:pPr>
        <w:pStyle w:val="a3"/>
        <w:spacing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Pr="00851D1B">
        <w:rPr>
          <w:rFonts w:ascii="Times New Roman" w:hAnsi="Times New Roman"/>
          <w:sz w:val="32"/>
          <w:szCs w:val="32"/>
        </w:rPr>
        <w:t>Специализация оптовой торговли обеспечивает значительную экономию издержек обращения,  что обусловливает уменьшение числа контактов. В результате покупатель (розничная торговля) экономит время, так как освобождается от закупок у множества производителей, снижает материальные затраты, связанные с хранением, формирова</w:t>
      </w:r>
      <w:r>
        <w:rPr>
          <w:rFonts w:ascii="Times New Roman" w:hAnsi="Times New Roman"/>
          <w:sz w:val="32"/>
          <w:szCs w:val="32"/>
        </w:rPr>
        <w:t>нием ас</w:t>
      </w:r>
      <w:r w:rsidRPr="00851D1B">
        <w:rPr>
          <w:rFonts w:ascii="Times New Roman" w:hAnsi="Times New Roman"/>
          <w:sz w:val="32"/>
          <w:szCs w:val="32"/>
        </w:rPr>
        <w:t>сортимента товаров и их доставкой.</w:t>
      </w:r>
    </w:p>
    <w:p w14:paraId="15D0275B" w14:textId="7B5968ED" w:rsidR="00556EAD" w:rsidRDefault="00556EAD" w:rsidP="00556EA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Pr="00851D1B">
        <w:rPr>
          <w:rFonts w:ascii="Times New Roman" w:hAnsi="Times New Roman"/>
          <w:sz w:val="32"/>
          <w:szCs w:val="32"/>
        </w:rPr>
        <w:t>Оптовому звену принадлежит ведущая роль в накоплении товарных запасов: его предприятия лучше приспособлены для специализированного хранения. Большое значение имеет хранение оптовиками товаров, производство и спрос на которые носят сезонный характер. Передача на хранение оптовым фирмам готовой продукции, сырья, материалов выгодна и промышленным фирмам, особенно с с</w:t>
      </w:r>
      <w:r>
        <w:rPr>
          <w:rFonts w:ascii="Times New Roman" w:hAnsi="Times New Roman"/>
          <w:sz w:val="32"/>
          <w:szCs w:val="32"/>
        </w:rPr>
        <w:t>езонным производством</w:t>
      </w:r>
      <w:r w:rsidRPr="00851D1B">
        <w:rPr>
          <w:rFonts w:ascii="Times New Roman" w:hAnsi="Times New Roman"/>
          <w:sz w:val="32"/>
          <w:szCs w:val="32"/>
        </w:rPr>
        <w:t>.</w:t>
      </w:r>
    </w:p>
    <w:p w14:paraId="768EF74F" w14:textId="6D8291F1" w:rsidR="00556EAD" w:rsidRDefault="00556EAD" w:rsidP="00556EAD">
      <w:pPr>
        <w:ind w:firstLine="540"/>
        <w:jc w:val="both"/>
        <w:rPr>
          <w:sz w:val="32"/>
          <w:szCs w:val="32"/>
        </w:rPr>
      </w:pPr>
      <w:r w:rsidRPr="005B50AC">
        <w:rPr>
          <w:color w:val="000000"/>
          <w:sz w:val="32"/>
          <w:szCs w:val="32"/>
        </w:rPr>
        <w:lastRenderedPageBreak/>
        <w:t>Перевозки грузов между предприятиями различных отраслей материального производства (товаропроизводящих отраслей) осуществляются в сфере обращения. Производственный процесс транспорта здесь не зависит от производственного процес</w:t>
      </w:r>
      <w:r>
        <w:rPr>
          <w:color w:val="000000"/>
          <w:sz w:val="32"/>
          <w:szCs w:val="32"/>
        </w:rPr>
        <w:t>са про</w:t>
      </w:r>
      <w:r w:rsidRPr="005B50AC">
        <w:rPr>
          <w:color w:val="000000"/>
          <w:sz w:val="32"/>
          <w:szCs w:val="32"/>
        </w:rPr>
        <w:t>мышленности, сельского хозяй</w:t>
      </w:r>
      <w:r>
        <w:rPr>
          <w:color w:val="000000"/>
          <w:sz w:val="32"/>
          <w:szCs w:val="32"/>
        </w:rPr>
        <w:t xml:space="preserve">ства </w:t>
      </w:r>
      <w:r w:rsidRPr="005B50AC">
        <w:rPr>
          <w:color w:val="000000"/>
          <w:sz w:val="32"/>
          <w:szCs w:val="32"/>
        </w:rPr>
        <w:t>и дру</w:t>
      </w:r>
      <w:r>
        <w:rPr>
          <w:color w:val="000000"/>
          <w:sz w:val="32"/>
          <w:szCs w:val="32"/>
        </w:rPr>
        <w:t>гих от</w:t>
      </w:r>
      <w:r w:rsidRPr="005B50AC">
        <w:rPr>
          <w:color w:val="000000"/>
          <w:sz w:val="32"/>
          <w:szCs w:val="32"/>
        </w:rPr>
        <w:t>раслей и осуществляется специализированными транспортными предприятиями и индивидуальными предпринимателями на коммерческой основе. Транс</w:t>
      </w:r>
      <w:r>
        <w:rPr>
          <w:color w:val="000000"/>
          <w:sz w:val="32"/>
          <w:szCs w:val="32"/>
        </w:rPr>
        <w:t>порт, работающий в сфере обраще</w:t>
      </w:r>
      <w:r w:rsidRPr="005B50AC">
        <w:rPr>
          <w:color w:val="000000"/>
          <w:sz w:val="32"/>
          <w:szCs w:val="32"/>
        </w:rPr>
        <w:t>ния, составляет самостоятельную отрасль производства, поскольку ему присущи все элементы материального производства, харак</w:t>
      </w:r>
      <w:r w:rsidRPr="005B50AC">
        <w:rPr>
          <w:color w:val="000000"/>
          <w:sz w:val="32"/>
          <w:szCs w:val="32"/>
        </w:rPr>
        <w:softHyphen/>
        <w:t>теризующие отрасль: наличие предмета труда, производственного процесса, продукции</w:t>
      </w:r>
    </w:p>
    <w:p w14:paraId="0A0D2A0F" w14:textId="77777777" w:rsidR="005C57A7" w:rsidRDefault="005C57A7"/>
    <w:sectPr w:rsidR="005C5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7B4C"/>
    <w:multiLevelType w:val="multilevel"/>
    <w:tmpl w:val="F0F23ADE"/>
    <w:lvl w:ilvl="0">
      <w:numFmt w:val="bullet"/>
      <w:lvlText w:val="•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5A76C52"/>
    <w:multiLevelType w:val="hybridMultilevel"/>
    <w:tmpl w:val="C3DA1EAA"/>
    <w:lvl w:ilvl="0" w:tplc="0B02A75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91"/>
    <w:rsid w:val="00556EAD"/>
    <w:rsid w:val="005C57A7"/>
    <w:rsid w:val="00AF33BC"/>
    <w:rsid w:val="00B9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4334"/>
  <w15:chartTrackingRefBased/>
  <w15:docId w15:val="{97CEB945-756B-462F-8B63-1F6DCEC3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E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1213</Words>
  <Characters>6916</Characters>
  <Application>Microsoft Office Word</Application>
  <DocSecurity>0</DocSecurity>
  <Lines>57</Lines>
  <Paragraphs>16</Paragraphs>
  <ScaleCrop>false</ScaleCrop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2025-10-31T08:23:00Z</dcterms:created>
  <dcterms:modified xsi:type="dcterms:W3CDTF">2025-10-31T08:26:00Z</dcterms:modified>
</cp:coreProperties>
</file>