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B5" w:rsidRPr="005B186E" w:rsidRDefault="005B186E" w:rsidP="005B186E">
      <w:pPr>
        <w:spacing w:line="276" w:lineRule="auto"/>
        <w:ind w:firstLine="709"/>
        <w:rPr>
          <w:b/>
          <w:sz w:val="24"/>
          <w:lang w:val="ru-RU"/>
        </w:rPr>
      </w:pPr>
      <w:r w:rsidRPr="005B186E">
        <w:rPr>
          <w:b/>
          <w:sz w:val="24"/>
          <w:lang w:val="ru-RU"/>
        </w:rPr>
        <w:t>Лекция по дисциплине: «Ветеринарно-санитарные мероприятия при особо опасных болезнях животных»</w:t>
      </w:r>
    </w:p>
    <w:p w:rsidR="003067B5" w:rsidRPr="005B186E" w:rsidRDefault="005B186E" w:rsidP="005B186E">
      <w:pPr>
        <w:spacing w:line="276" w:lineRule="auto"/>
        <w:ind w:firstLine="709"/>
        <w:rPr>
          <w:b/>
          <w:sz w:val="24"/>
          <w:lang w:val="ru-RU"/>
        </w:rPr>
      </w:pPr>
      <w:r w:rsidRPr="005B186E">
        <w:rPr>
          <w:b/>
          <w:sz w:val="24"/>
          <w:lang w:val="ru-RU"/>
        </w:rPr>
        <w:t>Тема: Вете</w:t>
      </w:r>
      <w:r w:rsidRPr="005B186E">
        <w:rPr>
          <w:b/>
          <w:sz w:val="24"/>
          <w:lang w:val="ru-RU"/>
        </w:rPr>
        <w:t>ринарно-санитарные мероприятия при болезнях крупного и мелкого рогатого скота</w:t>
      </w:r>
    </w:p>
    <w:p w:rsidR="003067B5" w:rsidRPr="005B186E" w:rsidRDefault="003067B5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Цель лекции: Изучить эпизоотологические особенности, диагностику и комплекс ветеринарно-санитарных мероприятий при основных особо опасных болезнях крупного (КРС) и мелкого (МРС)</w:t>
      </w:r>
      <w:r w:rsidRPr="005B186E">
        <w:rPr>
          <w:sz w:val="24"/>
          <w:lang w:val="ru-RU"/>
        </w:rPr>
        <w:t xml:space="preserve"> рогатого скота.</w:t>
      </w:r>
    </w:p>
    <w:p w:rsidR="003067B5" w:rsidRPr="005B186E" w:rsidRDefault="003067B5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b/>
          <w:sz w:val="24"/>
          <w:lang w:val="ru-RU"/>
        </w:rPr>
      </w:pPr>
      <w:r w:rsidRPr="005B186E">
        <w:rPr>
          <w:b/>
          <w:sz w:val="24"/>
          <w:lang w:val="ru-RU"/>
        </w:rPr>
        <w:t>План лекции:</w:t>
      </w:r>
    </w:p>
    <w:p w:rsidR="003067B5" w:rsidRPr="005B186E" w:rsidRDefault="003067B5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CD47E4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1. </w:t>
      </w:r>
      <w:r w:rsidR="005B186E" w:rsidRPr="005B186E">
        <w:rPr>
          <w:sz w:val="24"/>
          <w:lang w:val="ru-RU"/>
        </w:rPr>
        <w:t>Введение. Особенности ведения скотоводства и овцеводства как фактор риска распространения ООБ.</w:t>
      </w:r>
    </w:p>
    <w:p w:rsidR="003067B5" w:rsidRPr="005B186E" w:rsidRDefault="00CD47E4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2. </w:t>
      </w:r>
      <w:r w:rsidR="005B186E" w:rsidRPr="005B186E">
        <w:rPr>
          <w:sz w:val="24"/>
          <w:lang w:val="ru-RU"/>
        </w:rPr>
        <w:t>Классификация особо опасных болезней КРС и МРС.</w:t>
      </w:r>
    </w:p>
    <w:p w:rsidR="003067B5" w:rsidRPr="005B186E" w:rsidRDefault="00CD47E4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3. </w:t>
      </w:r>
      <w:r w:rsidR="005B186E" w:rsidRPr="005B186E">
        <w:rPr>
          <w:sz w:val="24"/>
          <w:lang w:val="ru-RU"/>
        </w:rPr>
        <w:t>Общая схема мероприятий в благополучном и неблагополучном хозяйстве.</w:t>
      </w:r>
    </w:p>
    <w:p w:rsidR="003067B5" w:rsidRPr="005B186E" w:rsidRDefault="00CD47E4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4. </w:t>
      </w:r>
      <w:r w:rsidR="005B186E" w:rsidRPr="005B186E">
        <w:rPr>
          <w:sz w:val="24"/>
          <w:lang w:val="ru-RU"/>
        </w:rPr>
        <w:t>Характеристика конкретных нозологий и специфические мероприятия:</w:t>
      </w:r>
    </w:p>
    <w:p w:rsidR="003067B5" w:rsidRPr="005B186E" w:rsidRDefault="00CD47E4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5. </w:t>
      </w:r>
      <w:r w:rsidR="005B186E" w:rsidRPr="005B186E">
        <w:rPr>
          <w:sz w:val="24"/>
          <w:lang w:val="ru-RU"/>
        </w:rPr>
        <w:t>Ящур</w:t>
      </w:r>
    </w:p>
    <w:p w:rsidR="003067B5" w:rsidRPr="005B186E" w:rsidRDefault="00CD47E4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6. </w:t>
      </w:r>
      <w:r w:rsidR="005B186E" w:rsidRPr="005B186E">
        <w:rPr>
          <w:sz w:val="24"/>
          <w:lang w:val="ru-RU"/>
        </w:rPr>
        <w:t>Сибирская язва</w:t>
      </w:r>
    </w:p>
    <w:p w:rsidR="003067B5" w:rsidRPr="005B186E" w:rsidRDefault="00CD47E4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7. </w:t>
      </w:r>
      <w:r w:rsidR="005B186E" w:rsidRPr="005B186E">
        <w:rPr>
          <w:sz w:val="24"/>
          <w:lang w:val="ru-RU"/>
        </w:rPr>
        <w:t>Бруцеллез</w:t>
      </w:r>
    </w:p>
    <w:p w:rsidR="003067B5" w:rsidRPr="005B186E" w:rsidRDefault="00CD47E4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8. </w:t>
      </w:r>
      <w:r w:rsidR="005B186E" w:rsidRPr="005B186E">
        <w:rPr>
          <w:sz w:val="24"/>
          <w:lang w:val="ru-RU"/>
        </w:rPr>
        <w:t>Туберкулез КРС</w:t>
      </w:r>
    </w:p>
    <w:p w:rsidR="003067B5" w:rsidRPr="005B186E" w:rsidRDefault="00CD47E4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9. </w:t>
      </w:r>
      <w:r w:rsidR="005B186E" w:rsidRPr="005B186E">
        <w:rPr>
          <w:sz w:val="24"/>
          <w:lang w:val="ru-RU"/>
        </w:rPr>
        <w:t>Оспа овец и коз</w:t>
      </w:r>
    </w:p>
    <w:p w:rsidR="003067B5" w:rsidRPr="005B186E" w:rsidRDefault="00CD47E4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10. </w:t>
      </w:r>
      <w:r w:rsidR="005B186E" w:rsidRPr="005B186E">
        <w:rPr>
          <w:sz w:val="24"/>
          <w:lang w:val="ru-RU"/>
        </w:rPr>
        <w:t>Бешенство</w:t>
      </w:r>
    </w:p>
    <w:p w:rsidR="003067B5" w:rsidRPr="005B186E" w:rsidRDefault="00CD47E4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11. </w:t>
      </w:r>
      <w:r w:rsidR="005B186E" w:rsidRPr="005B186E">
        <w:rPr>
          <w:sz w:val="24"/>
          <w:lang w:val="ru-RU"/>
        </w:rPr>
        <w:t>Лейкоз КРС</w:t>
      </w:r>
    </w:p>
    <w:p w:rsidR="003067B5" w:rsidRPr="005B186E" w:rsidRDefault="00CD47E4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12. </w:t>
      </w:r>
      <w:r w:rsidR="005B186E" w:rsidRPr="005B186E">
        <w:rPr>
          <w:sz w:val="24"/>
          <w:lang w:val="ru-RU"/>
        </w:rPr>
        <w:t>Заключение. Принципы оздоровления хозяйств.</w:t>
      </w:r>
    </w:p>
    <w:p w:rsidR="003067B5" w:rsidRPr="005B186E" w:rsidRDefault="003067B5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b/>
          <w:sz w:val="24"/>
          <w:lang w:val="ru-RU"/>
        </w:rPr>
      </w:pPr>
      <w:r w:rsidRPr="005B186E">
        <w:rPr>
          <w:b/>
          <w:sz w:val="24"/>
          <w:lang w:val="ru-RU"/>
        </w:rPr>
        <w:t xml:space="preserve">1. Введение. Особенности ведения скотоводства и </w:t>
      </w:r>
      <w:r w:rsidRPr="005B186E">
        <w:rPr>
          <w:b/>
          <w:sz w:val="24"/>
          <w:lang w:val="ru-RU"/>
        </w:rPr>
        <w:t>овцеводства</w:t>
      </w:r>
    </w:p>
    <w:p w:rsidR="005C1F20" w:rsidRPr="005B186E" w:rsidRDefault="005C1F20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КРС и МРС являются основой товарного животноводства. Однако их содержание, особенно при экстенсивном (пастбищном) и крупногрупповом (ферменном) способах, создает предпосылки для быстрого распространения инфекций: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Высокая плотность поголовья сп</w:t>
      </w:r>
      <w:r w:rsidRPr="005B186E">
        <w:rPr>
          <w:sz w:val="24"/>
          <w:lang w:val="ru-RU"/>
        </w:rPr>
        <w:t>особствует аэрогенному и контактному пути передачи.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Общие пастбища, водопои, места содержания – факторы риска.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Перемещения животных (продажа, выставки, перегоны) – основной путь заноса инфекции.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Общие корма – риск алиментарных заражений.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Эти факторы </w:t>
      </w:r>
      <w:r w:rsidRPr="005B186E">
        <w:rPr>
          <w:sz w:val="24"/>
          <w:lang w:val="ru-RU"/>
        </w:rPr>
        <w:t>обуславливают необходимость строгого соблюдения ветеринарно-санитарных правил.</w:t>
      </w:r>
    </w:p>
    <w:p w:rsidR="003067B5" w:rsidRPr="005B186E" w:rsidRDefault="003067B5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b/>
          <w:sz w:val="24"/>
          <w:lang w:val="ru-RU"/>
        </w:rPr>
      </w:pPr>
      <w:r w:rsidRPr="005B186E">
        <w:rPr>
          <w:b/>
          <w:sz w:val="24"/>
          <w:lang w:val="ru-RU"/>
        </w:rPr>
        <w:t>2. Классификация особо опасных болезней КРС и МРС</w:t>
      </w:r>
    </w:p>
    <w:p w:rsidR="005C1F20" w:rsidRPr="005B186E" w:rsidRDefault="005C1F20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По степени опасности: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Болезни, подлежащие регистрации Международным эпизоотическим бюро (МЭБ): ящур, чума КРС, контагиозная п</w:t>
      </w:r>
      <w:r w:rsidRPr="005B186E">
        <w:rPr>
          <w:sz w:val="24"/>
          <w:lang w:val="ru-RU"/>
        </w:rPr>
        <w:t>левропневмония, нодулярный дерматит, оспа овец и коз.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Карантинные болезни: ящур, сибирская язва.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Болезны, </w:t>
      </w:r>
      <w:proofErr w:type="gramStart"/>
      <w:r w:rsidRPr="005B186E">
        <w:rPr>
          <w:sz w:val="24"/>
          <w:lang w:val="ru-RU"/>
        </w:rPr>
        <w:t>наносящие</w:t>
      </w:r>
      <w:proofErr w:type="gramEnd"/>
      <w:r w:rsidRPr="005B186E">
        <w:rPr>
          <w:sz w:val="24"/>
          <w:lang w:val="ru-RU"/>
        </w:rPr>
        <w:t xml:space="preserve"> большой экономический ущерб: бруцеллез, туберкулез, лейкоз.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По этиологии: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proofErr w:type="gramStart"/>
      <w:r w:rsidRPr="005B186E">
        <w:rPr>
          <w:sz w:val="24"/>
          <w:lang w:val="ru-RU"/>
        </w:rPr>
        <w:t>Вирусные</w:t>
      </w:r>
      <w:proofErr w:type="gramEnd"/>
      <w:r w:rsidRPr="005B186E">
        <w:rPr>
          <w:sz w:val="24"/>
          <w:lang w:val="ru-RU"/>
        </w:rPr>
        <w:t xml:space="preserve">: ящур, оспа, бешенство, лейкоз, чума КРС, нодулярный </w:t>
      </w:r>
      <w:r w:rsidRPr="005B186E">
        <w:rPr>
          <w:sz w:val="24"/>
          <w:lang w:val="ru-RU"/>
        </w:rPr>
        <w:t>дерматит.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proofErr w:type="gramStart"/>
      <w:r w:rsidRPr="005B186E">
        <w:rPr>
          <w:sz w:val="24"/>
          <w:lang w:val="ru-RU"/>
        </w:rPr>
        <w:t>Бактериальные</w:t>
      </w:r>
      <w:proofErr w:type="gramEnd"/>
      <w:r w:rsidRPr="005B186E">
        <w:rPr>
          <w:sz w:val="24"/>
          <w:lang w:val="ru-RU"/>
        </w:rPr>
        <w:t>: сибирская язва, бруцеллез, туберкулез, эмфизематозный карбункул.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Прионные: губкообразная энцефалопатия КРС (</w:t>
      </w:r>
      <w:r w:rsidRPr="005B186E">
        <w:rPr>
          <w:sz w:val="24"/>
        </w:rPr>
        <w:t>BSE</w:t>
      </w:r>
      <w:r w:rsidRPr="005B186E">
        <w:rPr>
          <w:sz w:val="24"/>
          <w:lang w:val="ru-RU"/>
        </w:rPr>
        <w:t>).</w:t>
      </w:r>
    </w:p>
    <w:p w:rsidR="003067B5" w:rsidRPr="005B186E" w:rsidRDefault="003067B5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b/>
          <w:sz w:val="24"/>
          <w:lang w:val="ru-RU"/>
        </w:rPr>
      </w:pPr>
      <w:r w:rsidRPr="005B186E">
        <w:rPr>
          <w:b/>
          <w:sz w:val="24"/>
          <w:lang w:val="ru-RU"/>
        </w:rPr>
        <w:t>3. Общая схема мероприятий</w:t>
      </w:r>
    </w:p>
    <w:p w:rsidR="005C1F20" w:rsidRPr="005B186E" w:rsidRDefault="005C1F20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А. В благополучном хозяйстве (Профилактика):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Карантинирование вновь поступающих животны</w:t>
      </w:r>
      <w:r w:rsidRPr="005B186E">
        <w:rPr>
          <w:sz w:val="24"/>
          <w:lang w:val="ru-RU"/>
        </w:rPr>
        <w:t>х (не менее 30 дней).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Регулярные диагностические исследования: туберкулинизация, серодиагностика на бруцеллез, лейкоз, лептоспироз.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Плановая вакцинация в угрожаемых зонах (против сибирской язвы, ящура, эмкара и др.).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Соблюдение ветеринарно-санитарных пр</w:t>
      </w:r>
      <w:r w:rsidRPr="005B186E">
        <w:rPr>
          <w:sz w:val="24"/>
          <w:lang w:val="ru-RU"/>
        </w:rPr>
        <w:t>авил: дезинфекция, дератизация, дезинсекция.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Организация надежного кормления и поения.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Б. В неблагополучном пункте (Ликвидация):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Немедленное извещение главного государственного ветеринарного инспектора района.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Установление диагноза в лабораторных </w:t>
      </w:r>
      <w:r w:rsidRPr="005B186E">
        <w:rPr>
          <w:sz w:val="24"/>
          <w:lang w:val="ru-RU"/>
        </w:rPr>
        <w:t>условиях.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Наложение карантина (или ограничительных мероприятий) Решением Губернатора.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Проведение комплекса мероприятий: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Изоляция, вынужденный убой или уничтожение больных животных.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Утилизация трупов.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Текущая и заключительная дезинфекция.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Диагностичес</w:t>
      </w:r>
      <w:r w:rsidRPr="005B186E">
        <w:rPr>
          <w:sz w:val="24"/>
          <w:lang w:val="ru-RU"/>
        </w:rPr>
        <w:t>кий убой и исследование подозрительных животных.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Вакцинация восприимчивого поголовья (по указанию ветслужбы).</w:t>
      </w:r>
    </w:p>
    <w:p w:rsidR="005B186E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b/>
          <w:sz w:val="24"/>
          <w:lang w:val="ru-RU"/>
        </w:rPr>
      </w:pPr>
      <w:r w:rsidRPr="005B186E">
        <w:rPr>
          <w:b/>
          <w:sz w:val="24"/>
          <w:lang w:val="ru-RU"/>
        </w:rPr>
        <w:t>4. Характеристика конкретных нозологий и специфические мероприятия</w:t>
      </w:r>
    </w:p>
    <w:p w:rsidR="005B186E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4.1. Ящур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Возбудитель: Вирус, высоко контагиозен. Восприимчивы КРС, МРС, свин</w:t>
      </w:r>
      <w:r w:rsidRPr="005B186E">
        <w:rPr>
          <w:sz w:val="24"/>
          <w:lang w:val="ru-RU"/>
        </w:rPr>
        <w:t>ьи.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Основные меры: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lastRenderedPageBreak/>
        <w:t>Строжайший карантин. Запрет на ввод/вывод животных, вывоз молока, мяса, кормов.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Больных животных убивают бескровным методом. Трупы сжигают.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Молоко от больных и подозрительных животных пастеризуют или кипятят на месте.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Помещения, </w:t>
      </w:r>
      <w:r w:rsidRPr="005B186E">
        <w:rPr>
          <w:sz w:val="24"/>
          <w:lang w:val="ru-RU"/>
        </w:rPr>
        <w:t>территория, транспорт подвергаются тщательной механической очистке и дезинфекции (растворы щелочей, формальдегида).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В угрожаемой зоне проводится экстренная вакцинация.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4.2. Сибирская язва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Возбудитель: </w:t>
      </w:r>
      <w:proofErr w:type="gramStart"/>
      <w:r w:rsidRPr="005B186E">
        <w:rPr>
          <w:sz w:val="24"/>
        </w:rPr>
        <w:t>Bacillus</w:t>
      </w:r>
      <w:r w:rsidRPr="005B186E">
        <w:rPr>
          <w:sz w:val="24"/>
          <w:lang w:val="ru-RU"/>
        </w:rPr>
        <w:t xml:space="preserve"> </w:t>
      </w:r>
      <w:r w:rsidRPr="005B186E">
        <w:rPr>
          <w:sz w:val="24"/>
        </w:rPr>
        <w:t>anthracis</w:t>
      </w:r>
      <w:r w:rsidRPr="005B186E">
        <w:rPr>
          <w:sz w:val="24"/>
          <w:lang w:val="ru-RU"/>
        </w:rPr>
        <w:t xml:space="preserve">, образует споры, устойчивые во </w:t>
      </w:r>
      <w:r w:rsidRPr="005B186E">
        <w:rPr>
          <w:sz w:val="24"/>
          <w:lang w:val="ru-RU"/>
        </w:rPr>
        <w:t>внешней среде.</w:t>
      </w:r>
      <w:proofErr w:type="gramEnd"/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Основные меры: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Вскрытие трупов ЗАПРЕЩЕНО! (риск спорообразования).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Трупы сжигают на месте или обеззараживают хлорной известью и захоранивают в скотомогильниках.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Карантин. Все поголовье в очаге вакцинируют.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Дезинфекция: применяются препа</w:t>
      </w:r>
      <w:r w:rsidRPr="005B186E">
        <w:rPr>
          <w:sz w:val="24"/>
          <w:lang w:val="ru-RU"/>
        </w:rPr>
        <w:t>раты, активные против спор (растворы формальдегида, перекиси водорода, хлорактивные средства в высоких концентрациях).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4.3. Бруцеллез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Возбудитель: </w:t>
      </w:r>
      <w:proofErr w:type="gramStart"/>
      <w:r w:rsidRPr="005B186E">
        <w:rPr>
          <w:sz w:val="24"/>
        </w:rPr>
        <w:t>Brucella</w:t>
      </w:r>
      <w:r w:rsidRPr="005B186E">
        <w:rPr>
          <w:sz w:val="24"/>
          <w:lang w:val="ru-RU"/>
        </w:rPr>
        <w:t xml:space="preserve"> </w:t>
      </w:r>
      <w:r w:rsidRPr="005B186E">
        <w:rPr>
          <w:sz w:val="24"/>
        </w:rPr>
        <w:t>abortus</w:t>
      </w:r>
      <w:r w:rsidRPr="005B186E">
        <w:rPr>
          <w:sz w:val="24"/>
          <w:lang w:val="ru-RU"/>
        </w:rPr>
        <w:t xml:space="preserve"> (КРС), </w:t>
      </w:r>
      <w:r w:rsidRPr="005B186E">
        <w:rPr>
          <w:sz w:val="24"/>
        </w:rPr>
        <w:t>Brucella</w:t>
      </w:r>
      <w:r w:rsidRPr="005B186E">
        <w:rPr>
          <w:sz w:val="24"/>
          <w:lang w:val="ru-RU"/>
        </w:rPr>
        <w:t xml:space="preserve"> </w:t>
      </w:r>
      <w:r w:rsidRPr="005B186E">
        <w:rPr>
          <w:sz w:val="24"/>
        </w:rPr>
        <w:t>melitensis</w:t>
      </w:r>
      <w:r w:rsidRPr="005B186E">
        <w:rPr>
          <w:sz w:val="24"/>
          <w:lang w:val="ru-RU"/>
        </w:rPr>
        <w:t xml:space="preserve"> (МРС).</w:t>
      </w:r>
      <w:proofErr w:type="gramEnd"/>
      <w:r w:rsidRPr="005B186E">
        <w:rPr>
          <w:sz w:val="24"/>
          <w:lang w:val="ru-RU"/>
        </w:rPr>
        <w:t xml:space="preserve"> </w:t>
      </w:r>
      <w:proofErr w:type="gramStart"/>
      <w:r w:rsidRPr="005B186E">
        <w:rPr>
          <w:sz w:val="24"/>
          <w:lang w:val="ru-RU"/>
        </w:rPr>
        <w:t>Опасен</w:t>
      </w:r>
      <w:proofErr w:type="gramEnd"/>
      <w:r w:rsidRPr="005B186E">
        <w:rPr>
          <w:sz w:val="24"/>
          <w:lang w:val="ru-RU"/>
        </w:rPr>
        <w:t xml:space="preserve"> для человека!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Основные меры: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Диагностика: сероло</w:t>
      </w:r>
      <w:r w:rsidRPr="005B186E">
        <w:rPr>
          <w:sz w:val="24"/>
          <w:lang w:val="ru-RU"/>
        </w:rPr>
        <w:t>гические исследования (РА, РСК, РИД) 2 раза в год.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Реакционированных (положительно реагирующих) животных сдают на убой. Лечение запрещено!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Молоко от неблагополучных стад подлежит обязательной пастеризации.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Карантин снимают после убоя больных, </w:t>
      </w:r>
      <w:r w:rsidRPr="005B186E">
        <w:rPr>
          <w:sz w:val="24"/>
          <w:lang w:val="ru-RU"/>
        </w:rPr>
        <w:t>заключительной дезинфекции и получения двукратных отрицательных результатов по всему поголовью.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4.4. Туберкулез КРС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Возбудитель: </w:t>
      </w:r>
      <w:proofErr w:type="gramStart"/>
      <w:r w:rsidRPr="005B186E">
        <w:rPr>
          <w:sz w:val="24"/>
        </w:rPr>
        <w:t>Mycobacterium</w:t>
      </w:r>
      <w:r w:rsidRPr="005B186E">
        <w:rPr>
          <w:sz w:val="24"/>
          <w:lang w:val="ru-RU"/>
        </w:rPr>
        <w:t xml:space="preserve"> </w:t>
      </w:r>
      <w:r w:rsidRPr="005B186E">
        <w:rPr>
          <w:sz w:val="24"/>
        </w:rPr>
        <w:t>bovis</w:t>
      </w:r>
      <w:r w:rsidRPr="005B186E">
        <w:rPr>
          <w:sz w:val="24"/>
          <w:lang w:val="ru-RU"/>
        </w:rPr>
        <w:t>.</w:t>
      </w:r>
      <w:proofErr w:type="gramEnd"/>
      <w:r w:rsidRPr="005B186E">
        <w:rPr>
          <w:sz w:val="24"/>
          <w:lang w:val="ru-RU"/>
        </w:rPr>
        <w:t xml:space="preserve"> </w:t>
      </w:r>
      <w:proofErr w:type="gramStart"/>
      <w:r w:rsidRPr="005B186E">
        <w:rPr>
          <w:sz w:val="24"/>
          <w:lang w:val="ru-RU"/>
        </w:rPr>
        <w:t>Опасен</w:t>
      </w:r>
      <w:proofErr w:type="gramEnd"/>
      <w:r w:rsidRPr="005B186E">
        <w:rPr>
          <w:sz w:val="24"/>
          <w:lang w:val="ru-RU"/>
        </w:rPr>
        <w:t xml:space="preserve"> для человека.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Основные меры: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Диагностика: плановая аллергическая диагностика (туберкулинизация) </w:t>
      </w:r>
      <w:r w:rsidRPr="005B186E">
        <w:rPr>
          <w:sz w:val="24"/>
          <w:lang w:val="ru-RU"/>
        </w:rPr>
        <w:t>всех животных старше 2 месяцев 2 раза в год.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Реагирующих животных сдают на убой.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Молоко пастеризуют при повышенных температурах (85-90 °</w:t>
      </w:r>
      <w:r w:rsidRPr="005B186E">
        <w:rPr>
          <w:sz w:val="24"/>
        </w:rPr>
        <w:t>C</w:t>
      </w:r>
      <w:r w:rsidRPr="005B186E">
        <w:rPr>
          <w:sz w:val="24"/>
          <w:lang w:val="ru-RU"/>
        </w:rPr>
        <w:t>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Помещения подвергают тщательной механической очистке и дезинфекции специальными препаратами (хлорная известь, пре</w:t>
      </w:r>
      <w:r w:rsidRPr="005B186E">
        <w:rPr>
          <w:sz w:val="24"/>
          <w:lang w:val="ru-RU"/>
        </w:rPr>
        <w:t>параты на основе глутарового альдегида).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4.5. Оспа овец и коз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Возбудитель: ДНК-содержащий вирус. Высокая летальность у молодняка.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Основные меры: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lastRenderedPageBreak/>
        <w:t>Карантин. Запрет на ввод/вывод животных, вывоз шерсти, пуха, молока.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Больных животных изолируют и лечат гип</w:t>
      </w:r>
      <w:r w:rsidRPr="005B186E">
        <w:rPr>
          <w:sz w:val="24"/>
          <w:lang w:val="ru-RU"/>
        </w:rPr>
        <w:t>ериммунной сывороткой и антибиотиками (для профилактики осложнений).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Трупы, навоз, подстилку сжигают.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Шерсть и пух обеззараживают в параформалиновых камерах.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Проводят вынужденную вакцинацию.</w:t>
      </w:r>
    </w:p>
    <w:p w:rsidR="003067B5" w:rsidRPr="005B186E" w:rsidRDefault="003067B5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4.6. Бешенство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Возбудитель: Вирус рода </w:t>
      </w:r>
      <w:r w:rsidRPr="005B186E">
        <w:rPr>
          <w:sz w:val="24"/>
        </w:rPr>
        <w:t>Lyssavirus</w:t>
      </w:r>
      <w:r w:rsidRPr="005B186E">
        <w:rPr>
          <w:sz w:val="24"/>
          <w:lang w:val="ru-RU"/>
        </w:rPr>
        <w:t xml:space="preserve">. </w:t>
      </w:r>
      <w:proofErr w:type="gramStart"/>
      <w:r w:rsidRPr="005B186E">
        <w:rPr>
          <w:sz w:val="24"/>
          <w:lang w:val="ru-RU"/>
        </w:rPr>
        <w:t xml:space="preserve">Абсолютно </w:t>
      </w:r>
      <w:r w:rsidRPr="005B186E">
        <w:rPr>
          <w:sz w:val="24"/>
          <w:lang w:val="ru-RU"/>
        </w:rPr>
        <w:t>летален</w:t>
      </w:r>
      <w:proofErr w:type="gramEnd"/>
      <w:r w:rsidRPr="005B186E">
        <w:rPr>
          <w:sz w:val="24"/>
          <w:lang w:val="ru-RU"/>
        </w:rPr>
        <w:t>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Основные меры: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Животное с клиническими признаками изолируют и усыпляют. Голову направляют в лабораторию.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Карантин. Проводят вынужденную вакцинацию всего поголовья в неблагополучном пункте.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Усиливают борьбу с дикими хищниками и бродячими животн</w:t>
      </w:r>
      <w:r w:rsidRPr="005B186E">
        <w:rPr>
          <w:sz w:val="24"/>
          <w:lang w:val="ru-RU"/>
        </w:rPr>
        <w:t>ыми.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4.7. Лейкоз КРС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Возбудитель: Онкорнавирус (ВЛКРС).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Основные меры: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Диагностика: серологический метод (РИД) 2 раза в год.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Оздоровление стада по принципу «отсек-замена»: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Инфицированных животных (РИД+) изолируют и содержат отдельно (отсек №2).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Для п</w:t>
      </w:r>
      <w:r w:rsidRPr="005B186E">
        <w:rPr>
          <w:sz w:val="24"/>
          <w:lang w:val="ru-RU"/>
        </w:rPr>
        <w:t>олучения здорового молодняка телят от инфицированных коров сразу после рождения переводят в профилакторий и выпаивают молоком от здоровых коров.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Хозяйство считается благополучным после получения 2-х подряд отрицательных результатов по всему поголовью с </w:t>
      </w:r>
      <w:r w:rsidRPr="005B186E">
        <w:rPr>
          <w:sz w:val="24"/>
          <w:lang w:val="ru-RU"/>
        </w:rPr>
        <w:t>интервалом в 3 месяца.</w:t>
      </w:r>
    </w:p>
    <w:p w:rsidR="003067B5" w:rsidRPr="005B186E" w:rsidRDefault="003067B5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b/>
          <w:sz w:val="24"/>
          <w:lang w:val="ru-RU"/>
        </w:rPr>
      </w:pPr>
      <w:r w:rsidRPr="005B186E">
        <w:rPr>
          <w:b/>
          <w:sz w:val="24"/>
          <w:lang w:val="ru-RU"/>
        </w:rPr>
        <w:t>5. Заключение. Принципы оздоровления хозяйств</w:t>
      </w:r>
    </w:p>
    <w:p w:rsidR="005B186E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Оздоровление хозяйства от любой особо опасной болезни – это длительный и дорогостоящий процесс, который основывается </w:t>
      </w:r>
      <w:proofErr w:type="gramStart"/>
      <w:r w:rsidRPr="005B186E">
        <w:rPr>
          <w:sz w:val="24"/>
          <w:lang w:val="ru-RU"/>
        </w:rPr>
        <w:t>на</w:t>
      </w:r>
      <w:proofErr w:type="gramEnd"/>
      <w:r w:rsidRPr="005B186E">
        <w:rPr>
          <w:sz w:val="24"/>
          <w:lang w:val="ru-RU"/>
        </w:rPr>
        <w:t>: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Четкой диагностике и идентификации возбудителя.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>Максимально пол</w:t>
      </w:r>
      <w:r w:rsidRPr="005B186E">
        <w:rPr>
          <w:sz w:val="24"/>
          <w:lang w:val="ru-RU"/>
        </w:rPr>
        <w:t xml:space="preserve">ном </w:t>
      </w:r>
      <w:proofErr w:type="gramStart"/>
      <w:r w:rsidRPr="005B186E">
        <w:rPr>
          <w:sz w:val="24"/>
          <w:lang w:val="ru-RU"/>
        </w:rPr>
        <w:t>удалении</w:t>
      </w:r>
      <w:proofErr w:type="gramEnd"/>
      <w:r w:rsidRPr="005B186E">
        <w:rPr>
          <w:sz w:val="24"/>
          <w:lang w:val="ru-RU"/>
        </w:rPr>
        <w:t xml:space="preserve"> источника возбудителя (убой больных).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proofErr w:type="gramStart"/>
      <w:r w:rsidRPr="005B186E">
        <w:rPr>
          <w:sz w:val="24"/>
          <w:lang w:val="ru-RU"/>
        </w:rPr>
        <w:t>Разрыве</w:t>
      </w:r>
      <w:proofErr w:type="gramEnd"/>
      <w:r w:rsidRPr="005B186E">
        <w:rPr>
          <w:sz w:val="24"/>
          <w:lang w:val="ru-RU"/>
        </w:rPr>
        <w:t xml:space="preserve"> путей передачи (карантин, дезинфекция).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proofErr w:type="gramStart"/>
      <w:r w:rsidRPr="005B186E">
        <w:rPr>
          <w:sz w:val="24"/>
          <w:lang w:val="ru-RU"/>
        </w:rPr>
        <w:t>Повышении</w:t>
      </w:r>
      <w:proofErr w:type="gramEnd"/>
      <w:r w:rsidRPr="005B186E">
        <w:rPr>
          <w:sz w:val="24"/>
          <w:lang w:val="ru-RU"/>
        </w:rPr>
        <w:t xml:space="preserve"> специфической устойчивости поголовья (вакцинация).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proofErr w:type="gramStart"/>
      <w:r w:rsidRPr="005B186E">
        <w:rPr>
          <w:sz w:val="24"/>
          <w:lang w:val="ru-RU"/>
        </w:rPr>
        <w:t>Создании</w:t>
      </w:r>
      <w:proofErr w:type="gramEnd"/>
      <w:r w:rsidRPr="005B186E">
        <w:rPr>
          <w:sz w:val="24"/>
          <w:lang w:val="ru-RU"/>
        </w:rPr>
        <w:t xml:space="preserve"> иммунного ядра и планомерной замене неблагополучного поголовья.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Строгое выполнение </w:t>
      </w:r>
      <w:r w:rsidRPr="005B186E">
        <w:rPr>
          <w:sz w:val="24"/>
          <w:lang w:val="ru-RU"/>
        </w:rPr>
        <w:t>ветеринарно-санитарных правил является основой экономической стабильности животноводства и гарантией безопасности продукции, получаемой от КРС и МРС.</w:t>
      </w:r>
    </w:p>
    <w:p w:rsidR="003067B5" w:rsidRPr="005B186E" w:rsidRDefault="003067B5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b/>
          <w:sz w:val="24"/>
          <w:lang w:val="ru-RU"/>
        </w:rPr>
      </w:pPr>
      <w:r w:rsidRPr="005B186E">
        <w:rPr>
          <w:b/>
          <w:sz w:val="24"/>
          <w:lang w:val="ru-RU"/>
        </w:rPr>
        <w:t>Вопросы для самоконтроля:</w:t>
      </w:r>
    </w:p>
    <w:p w:rsidR="003067B5" w:rsidRPr="005B186E" w:rsidRDefault="003067B5" w:rsidP="005B186E">
      <w:pPr>
        <w:spacing w:line="276" w:lineRule="auto"/>
        <w:ind w:firstLine="709"/>
        <w:rPr>
          <w:sz w:val="24"/>
          <w:lang w:val="ru-RU"/>
        </w:rPr>
      </w:pP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1. </w:t>
      </w:r>
      <w:r w:rsidRPr="005B186E">
        <w:rPr>
          <w:sz w:val="24"/>
          <w:lang w:val="ru-RU"/>
        </w:rPr>
        <w:t xml:space="preserve">Перечислите основные пути заноса особо опасных болезней в благополучное </w:t>
      </w:r>
      <w:r w:rsidRPr="005B186E">
        <w:rPr>
          <w:sz w:val="24"/>
          <w:lang w:val="ru-RU"/>
        </w:rPr>
        <w:t>хозяйство.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2. </w:t>
      </w:r>
      <w:r w:rsidRPr="005B186E">
        <w:rPr>
          <w:sz w:val="24"/>
          <w:lang w:val="ru-RU"/>
        </w:rPr>
        <w:t>В чем заключается главное отличие мероприятий при сибирской язве от мероприятий при ящуре?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3. </w:t>
      </w:r>
      <w:r w:rsidRPr="005B186E">
        <w:rPr>
          <w:sz w:val="24"/>
          <w:lang w:val="ru-RU"/>
        </w:rPr>
        <w:t>Почему при туберкулезе и бруцеллезе применяются разные методы диагностики?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4. </w:t>
      </w:r>
      <w:r w:rsidRPr="005B186E">
        <w:rPr>
          <w:sz w:val="24"/>
          <w:lang w:val="ru-RU"/>
        </w:rPr>
        <w:t>Опишите план мероприятий в овцеводческом хозяйстве при установлении диагноза</w:t>
      </w:r>
      <w:r w:rsidRPr="005B186E">
        <w:rPr>
          <w:sz w:val="24"/>
          <w:lang w:val="ru-RU"/>
        </w:rPr>
        <w:t xml:space="preserve"> «Оспа овец».</w:t>
      </w:r>
    </w:p>
    <w:p w:rsidR="003067B5" w:rsidRPr="005B186E" w:rsidRDefault="005B186E" w:rsidP="005B186E">
      <w:pPr>
        <w:spacing w:line="276" w:lineRule="auto"/>
        <w:ind w:firstLine="709"/>
        <w:rPr>
          <w:sz w:val="24"/>
          <w:lang w:val="ru-RU"/>
        </w:rPr>
      </w:pPr>
      <w:r w:rsidRPr="005B186E">
        <w:rPr>
          <w:sz w:val="24"/>
          <w:lang w:val="ru-RU"/>
        </w:rPr>
        <w:t xml:space="preserve">5. </w:t>
      </w:r>
      <w:r w:rsidRPr="005B186E">
        <w:rPr>
          <w:sz w:val="24"/>
          <w:lang w:val="ru-RU"/>
        </w:rPr>
        <w:t>Каковы основные принципы оздоровления стада от лейкоза КРС?</w:t>
      </w:r>
    </w:p>
    <w:sectPr w:rsidR="003067B5" w:rsidRPr="005B186E" w:rsidSect="005B186E">
      <w:pgSz w:w="11907" w:h="16839"/>
      <w:pgMar w:top="1134" w:right="851" w:bottom="1134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</w:compat>
  <w:rsids>
    <w:rsidRoot w:val="003067B5"/>
    <w:rsid w:val="003067B5"/>
    <w:rsid w:val="005B186E"/>
    <w:rsid w:val="005C1F20"/>
    <w:rsid w:val="00CD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67B5"/>
    <w:pPr>
      <w:widowControl w:val="0"/>
      <w:jc w:val="both"/>
    </w:pPr>
    <w:rPr>
      <w:rFonts w:eastAsia="Droid Sans Fallback" w:cs="Droid Sans Fallback"/>
      <w:kern w:val="2"/>
      <w:sz w:val="21"/>
    </w:rPr>
  </w:style>
  <w:style w:type="paragraph" w:styleId="1">
    <w:name w:val="heading 1"/>
    <w:basedOn w:val="a"/>
    <w:next w:val="a"/>
    <w:rsid w:val="003067B5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3067B5"/>
    <w:pPr>
      <w:keepNext/>
      <w:keepLines/>
      <w:spacing w:before="260" w:after="260" w:line="415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rsid w:val="003067B5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1085</Words>
  <Characters>6185</Characters>
  <Application>Microsoft Office Word</Application>
  <DocSecurity>0</DocSecurity>
  <Lines>51</Lines>
  <Paragraphs>14</Paragraphs>
  <ScaleCrop>false</ScaleCrop>
  <Company>China</Company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Mikhail N. Nevitov</cp:lastModifiedBy>
  <cp:revision>4</cp:revision>
  <dcterms:created xsi:type="dcterms:W3CDTF">2010-08-12T02:54:00Z</dcterms:created>
  <dcterms:modified xsi:type="dcterms:W3CDTF">2025-10-28T08:40:00Z</dcterms:modified>
</cp:coreProperties>
</file>