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22" w:rsidRPr="00503A0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503A0E">
        <w:rPr>
          <w:b/>
          <w:sz w:val="24"/>
          <w:lang w:val="ru-RU"/>
        </w:rPr>
        <w:t>Лекция по дисциплине «Государственный ветеринарный и фитосанитарный надзор»</w:t>
      </w:r>
    </w:p>
    <w:p w:rsidR="00A86222" w:rsidRPr="00503A0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503A0E">
        <w:rPr>
          <w:b/>
          <w:sz w:val="24"/>
          <w:lang w:val="ru-RU"/>
        </w:rPr>
        <w:t>Тема: «Система маркировки «Честный ЗНАК»: цели, механизмы и значение для контроля оборота товаров»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503A0E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503A0E">
        <w:rPr>
          <w:b/>
          <w:sz w:val="24"/>
          <w:lang w:val="ru-RU"/>
        </w:rPr>
        <w:t>План лекции: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7C6347" w:rsidRPr="00311C2A">
        <w:rPr>
          <w:sz w:val="24"/>
          <w:lang w:val="ru-RU"/>
        </w:rPr>
        <w:t>Введение: Проблема нелегального рынка и фальсификата.</w:t>
      </w: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7C6347" w:rsidRPr="00311C2A">
        <w:rPr>
          <w:sz w:val="24"/>
          <w:lang w:val="ru-RU"/>
        </w:rPr>
        <w:t>Что такое «Честный ЗНАК»? Нормативное правовое регулирование.</w:t>
      </w: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7C6347" w:rsidRPr="00311C2A">
        <w:rPr>
          <w:sz w:val="24"/>
          <w:lang w:val="ru-RU"/>
        </w:rPr>
        <w:t>Принцип работы системы: Коды маркировки (</w:t>
      </w:r>
      <w:r w:rsidR="007C6347" w:rsidRPr="00311C2A">
        <w:rPr>
          <w:sz w:val="24"/>
        </w:rPr>
        <w:t>Data</w:t>
      </w:r>
      <w:r w:rsidR="007C6347" w:rsidRPr="00311C2A">
        <w:rPr>
          <w:sz w:val="24"/>
          <w:lang w:val="ru-RU"/>
        </w:rPr>
        <w:t xml:space="preserve"> </w:t>
      </w:r>
      <w:r w:rsidR="007C6347" w:rsidRPr="00311C2A">
        <w:rPr>
          <w:sz w:val="24"/>
        </w:rPr>
        <w:t>Matrix</w:t>
      </w:r>
      <w:r w:rsidR="007C6347" w:rsidRPr="00311C2A">
        <w:rPr>
          <w:sz w:val="24"/>
          <w:lang w:val="ru-RU"/>
        </w:rPr>
        <w:t>) и их жизненный цикл.</w:t>
      </w:r>
    </w:p>
    <w:p w:rsidR="00A86222" w:rsidRPr="00BC6DBC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7C6347" w:rsidRPr="00311C2A">
        <w:rPr>
          <w:sz w:val="24"/>
          <w:lang w:val="ru-RU"/>
        </w:rPr>
        <w:t xml:space="preserve">Какие товары подлежат обязательной маркировке? </w:t>
      </w:r>
      <w:r w:rsidR="007C6347" w:rsidRPr="00BC6DBC">
        <w:rPr>
          <w:sz w:val="24"/>
          <w:lang w:val="ru-RU"/>
        </w:rPr>
        <w:t>Акцент на продукцию АПК.</w:t>
      </w: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7C6347" w:rsidRPr="00311C2A">
        <w:rPr>
          <w:sz w:val="24"/>
          <w:lang w:val="ru-RU"/>
        </w:rPr>
        <w:t xml:space="preserve">Взаимодействие «Честного </w:t>
      </w:r>
      <w:proofErr w:type="spellStart"/>
      <w:r w:rsidR="007C6347" w:rsidRPr="00311C2A">
        <w:rPr>
          <w:sz w:val="24"/>
          <w:lang w:val="ru-RU"/>
        </w:rPr>
        <w:t>ЗНАКа</w:t>
      </w:r>
      <w:proofErr w:type="spellEnd"/>
      <w:r w:rsidR="007C6347" w:rsidRPr="00311C2A">
        <w:rPr>
          <w:sz w:val="24"/>
          <w:lang w:val="ru-RU"/>
        </w:rPr>
        <w:t>» с системами ветеринарного и фитосанитарного надзора («Меркурий»,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», «Цербер»).</w:t>
      </w: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r w:rsidR="007C6347" w:rsidRPr="00311C2A">
        <w:rPr>
          <w:sz w:val="24"/>
          <w:lang w:val="ru-RU"/>
        </w:rPr>
        <w:t>Роль и обязанности участников оборота.</w:t>
      </w: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7. </w:t>
      </w:r>
      <w:r w:rsidR="007C6347" w:rsidRPr="00311C2A">
        <w:rPr>
          <w:sz w:val="24"/>
          <w:lang w:val="ru-RU"/>
        </w:rPr>
        <w:t>Преимущества и вызовы внедрения системы.</w:t>
      </w:r>
    </w:p>
    <w:p w:rsidR="00A86222" w:rsidRPr="00311C2A" w:rsidRDefault="00536EC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8. </w:t>
      </w:r>
      <w:r w:rsidR="007C6347" w:rsidRPr="00311C2A">
        <w:rPr>
          <w:sz w:val="24"/>
          <w:lang w:val="ru-RU"/>
        </w:rPr>
        <w:t>Заключение. Значение «</w:t>
      </w:r>
      <w:proofErr w:type="gramStart"/>
      <w:r w:rsidR="007C6347" w:rsidRPr="00311C2A">
        <w:rPr>
          <w:sz w:val="24"/>
          <w:lang w:val="ru-RU"/>
        </w:rPr>
        <w:t>Честного</w:t>
      </w:r>
      <w:proofErr w:type="gramEnd"/>
      <w:r w:rsidR="007C6347" w:rsidRPr="00311C2A">
        <w:rPr>
          <w:sz w:val="24"/>
          <w:lang w:val="ru-RU"/>
        </w:rPr>
        <w:t xml:space="preserve"> </w:t>
      </w:r>
      <w:proofErr w:type="spellStart"/>
      <w:r w:rsidR="007C6347" w:rsidRPr="00311C2A">
        <w:rPr>
          <w:sz w:val="24"/>
          <w:lang w:val="ru-RU"/>
        </w:rPr>
        <w:t>ЗНАКа</w:t>
      </w:r>
      <w:proofErr w:type="spellEnd"/>
      <w:r w:rsidR="007C6347" w:rsidRPr="00311C2A">
        <w:rPr>
          <w:sz w:val="24"/>
          <w:lang w:val="ru-RU"/>
        </w:rPr>
        <w:t>» для национальной безопасности.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2A7674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2A7674">
        <w:rPr>
          <w:b/>
          <w:sz w:val="24"/>
          <w:lang w:val="ru-RU"/>
        </w:rPr>
        <w:t>1. Введение:</w:t>
      </w:r>
      <w:r w:rsidRPr="00311C2A">
        <w:rPr>
          <w:sz w:val="24"/>
          <w:lang w:val="ru-RU"/>
        </w:rPr>
        <w:t xml:space="preserve"> </w:t>
      </w:r>
    </w:p>
    <w:p w:rsidR="002A7674" w:rsidRDefault="002A7674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Проблема нелегального рынка и фальсификата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Нелегальный оборот товаров, особенно в агропромышленном комплексе (АПК), наносит колоссальный ущерб: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Бюджету страны: </w:t>
      </w:r>
      <w:proofErr w:type="spellStart"/>
      <w:r w:rsidRPr="00311C2A">
        <w:rPr>
          <w:sz w:val="24"/>
          <w:lang w:val="ru-RU"/>
        </w:rPr>
        <w:t>Недополучение</w:t>
      </w:r>
      <w:proofErr w:type="spellEnd"/>
      <w:r w:rsidRPr="00311C2A">
        <w:rPr>
          <w:sz w:val="24"/>
          <w:lang w:val="ru-RU"/>
        </w:rPr>
        <w:t xml:space="preserve"> налогов.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Добросовестному бизнесу: Недобросовестная конкуренция.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Потребителям: Риск для здоровья из-за некачественной и опасной продукции.</w:t>
      </w:r>
    </w:p>
    <w:p w:rsidR="00A86222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Борьба с этими явлениями с помощью традиционных методов контроля была недостаточно эффективной. Требовалось системное решение, позволяющее отследить путь каждой единицы товара от производителя до конечного потребителя. Таким решением стала система маркировки «Честный ЗНАК».</w:t>
      </w:r>
    </w:p>
    <w:p w:rsidR="00503A0E" w:rsidRPr="00311C2A" w:rsidRDefault="00503A0E" w:rsidP="00503A0E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Важно отметить, что эта система выходит за рамки чисто ветеринарного и фитосанитарного надзора, но тесно с ними интегрирована и является ключевым элементом в обеспечении безопасности товаров.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2A7674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2A7674">
        <w:rPr>
          <w:b/>
          <w:sz w:val="24"/>
          <w:lang w:val="ru-RU"/>
        </w:rPr>
        <w:t>2. Что такое «Честный ЗНАК»?</w:t>
      </w:r>
    </w:p>
    <w:p w:rsidR="002A7674" w:rsidRDefault="002A7674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«Честный ЗНАК» — это федеральная государственная информационная система (ФГИС) маркировки средств идентификации и </w:t>
      </w:r>
      <w:proofErr w:type="spellStart"/>
      <w:r w:rsidRPr="00311C2A">
        <w:rPr>
          <w:sz w:val="24"/>
          <w:lang w:val="ru-RU"/>
        </w:rPr>
        <w:t>прослеживаемости</w:t>
      </w:r>
      <w:proofErr w:type="spellEnd"/>
      <w:r w:rsidRPr="00311C2A">
        <w:rPr>
          <w:sz w:val="24"/>
          <w:lang w:val="ru-RU"/>
        </w:rPr>
        <w:t xml:space="preserve"> товаров в России.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Ключевые цели системы: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Легализация рынка: Вытеснение нелегального товара.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lastRenderedPageBreak/>
        <w:t>Повышение собираемости налогов.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Защита прав потребителей: Гарантия подлинности и безопасности товара.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Создание прозрачной цепочки движения товаров.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Нормативная база: Федеральный закон от 26.07.2019 № 488-ФЗ «О внесении изменений в отдельные законодательные акты РФ...», а также многочисленные постановления Правительства РФ для каждой категории товаров.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Оператор системы: Центр развития перспективных технологий (ЦРПТ).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9031A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9031A">
        <w:rPr>
          <w:b/>
          <w:sz w:val="24"/>
          <w:lang w:val="ru-RU"/>
        </w:rPr>
        <w:t>3. Принцип работы системы: Коды маркировки (</w:t>
      </w:r>
      <w:r w:rsidRPr="0039031A">
        <w:rPr>
          <w:b/>
          <w:sz w:val="24"/>
        </w:rPr>
        <w:t>Data</w:t>
      </w:r>
      <w:r w:rsidRPr="0039031A">
        <w:rPr>
          <w:b/>
          <w:sz w:val="24"/>
          <w:lang w:val="ru-RU"/>
        </w:rPr>
        <w:t xml:space="preserve"> </w:t>
      </w:r>
      <w:r w:rsidRPr="0039031A">
        <w:rPr>
          <w:b/>
          <w:sz w:val="24"/>
        </w:rPr>
        <w:t>Matrix</w:t>
      </w:r>
      <w:r w:rsidRPr="0039031A">
        <w:rPr>
          <w:b/>
          <w:sz w:val="24"/>
          <w:lang w:val="ru-RU"/>
        </w:rPr>
        <w:t>) и их жизненный цикл</w:t>
      </w:r>
    </w:p>
    <w:p w:rsidR="0039031A" w:rsidRDefault="0039031A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Основной инструмент системы — это уникальный код маркировки </w:t>
      </w:r>
      <w:r w:rsidRPr="00311C2A">
        <w:rPr>
          <w:sz w:val="24"/>
        </w:rPr>
        <w:t>Data</w:t>
      </w:r>
      <w:r w:rsidRPr="00311C2A">
        <w:rPr>
          <w:sz w:val="24"/>
          <w:lang w:val="ru-RU"/>
        </w:rPr>
        <w:t xml:space="preserve"> </w:t>
      </w:r>
      <w:r w:rsidRPr="00311C2A">
        <w:rPr>
          <w:sz w:val="24"/>
        </w:rPr>
        <w:t>Matrix</w:t>
      </w:r>
      <w:r w:rsidRPr="00311C2A">
        <w:rPr>
          <w:sz w:val="24"/>
          <w:lang w:val="ru-RU"/>
        </w:rPr>
        <w:t>. В отличие от обычного штрих-кода, он содержит значительно больше информации и является уникальным для каждой единицы товара.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Что содержится в коде?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Код товара (</w:t>
      </w:r>
      <w:r w:rsidRPr="00311C2A">
        <w:rPr>
          <w:sz w:val="24"/>
        </w:rPr>
        <w:t>GTIN</w:t>
      </w:r>
      <w:r w:rsidRPr="00311C2A">
        <w:rPr>
          <w:sz w:val="24"/>
          <w:lang w:val="ru-RU"/>
        </w:rPr>
        <w:t>): Идентифицирует сам товар.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Уникальный серийный номер.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Код проверки.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Ключ проверки подлинности.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Жизненный цикл кода (на примере бутылки молока):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Выпуск кодов: Производитель приобретает в системе пул кодов </w:t>
      </w:r>
      <w:r w:rsidRPr="00311C2A">
        <w:rPr>
          <w:sz w:val="24"/>
        </w:rPr>
        <w:t>Data</w:t>
      </w:r>
      <w:r w:rsidRPr="00311C2A">
        <w:rPr>
          <w:sz w:val="24"/>
          <w:lang w:val="ru-RU"/>
        </w:rPr>
        <w:t xml:space="preserve"> </w:t>
      </w:r>
      <w:r w:rsidRPr="00311C2A">
        <w:rPr>
          <w:sz w:val="24"/>
        </w:rPr>
        <w:t>Matrix</w:t>
      </w:r>
      <w:r w:rsidRPr="00311C2A">
        <w:rPr>
          <w:sz w:val="24"/>
          <w:lang w:val="ru-RU"/>
        </w:rPr>
        <w:t>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Нанесение: Код наносится на упаковку на производственной линии.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Агрегация: Производитель регистрирует в системе, что конкретные коды упакованы в определенные паллеты и коробки («код 1, код 2, код 3 → в коробке</w:t>
      </w:r>
      <w:proofErr w:type="gramStart"/>
      <w:r w:rsidRPr="00311C2A">
        <w:rPr>
          <w:sz w:val="24"/>
          <w:lang w:val="ru-RU"/>
        </w:rPr>
        <w:t xml:space="preserve"> А</w:t>
      </w:r>
      <w:proofErr w:type="gramEnd"/>
      <w:r w:rsidRPr="00311C2A">
        <w:rPr>
          <w:sz w:val="24"/>
          <w:lang w:val="ru-RU"/>
        </w:rPr>
        <w:t>»).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Отчетность о выводе из оборота: При продаже товара в розницу кассир сканирует код, и система фиксирует, что товар «выбыл» из оборота и продан конечному потребителю.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Любая операция с товаром (передача от производителя к дистрибьютору, от дистрибьютора в магазин, продажа) должна сопровождаться электронной документацией в системе «Честный ЗНАК».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9031A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9031A">
        <w:rPr>
          <w:b/>
          <w:sz w:val="24"/>
          <w:lang w:val="ru-RU"/>
        </w:rPr>
        <w:t>4. Какие товары подлежат обязательной маркировке? (Акцент на АПК)</w:t>
      </w:r>
    </w:p>
    <w:p w:rsidR="0039031A" w:rsidRDefault="0039031A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Система внедряется поэтапно. Из категорий, непосредственно связанных с АПК, обязательной маркировке подлежат: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Молочная продукция (с 1 июня 2021 года — сыры, мороженое; с 1 декабря 2021 — вся молочная продукция).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Упакованная вода.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Пиво, слабоалкогольные и алкогольные напитки.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Табачная продукция.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Обувь и одежда (как товары легкой промышленности, но часто из </w:t>
      </w:r>
      <w:r w:rsidRPr="00311C2A">
        <w:rPr>
          <w:sz w:val="24"/>
          <w:lang w:val="ru-RU"/>
        </w:rPr>
        <w:lastRenderedPageBreak/>
        <w:t>сельскохозяйственного сырья).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Шины и покрышки.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Фотокамеры и лампы-вспышки.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И другие товары (духи, товары для детей, велосипеды и т.д.).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Важно: Маркировка не заменяет собой ветеринарные или фитосанитарные документы, а является дополнительным инструментом контроля.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9031A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9031A">
        <w:rPr>
          <w:b/>
          <w:sz w:val="24"/>
          <w:lang w:val="ru-RU"/>
        </w:rPr>
        <w:t xml:space="preserve">5. Взаимодействие «Честного </w:t>
      </w:r>
      <w:proofErr w:type="spellStart"/>
      <w:r w:rsidRPr="0039031A">
        <w:rPr>
          <w:b/>
          <w:sz w:val="24"/>
          <w:lang w:val="ru-RU"/>
        </w:rPr>
        <w:t>ЗНАКа</w:t>
      </w:r>
      <w:proofErr w:type="spellEnd"/>
      <w:r w:rsidRPr="0039031A">
        <w:rPr>
          <w:b/>
          <w:sz w:val="24"/>
          <w:lang w:val="ru-RU"/>
        </w:rPr>
        <w:t>» с системами ветеринарного и фитосанитарного надзора</w:t>
      </w:r>
    </w:p>
    <w:p w:rsidR="0039031A" w:rsidRDefault="0039031A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Это ключевой момент для понимания общей картины цифрового контроля.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Взаимодействие с ФГИС «Меркурий»: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«Меркурий» отвечает за оформление ветеринарных сопроводительных документов (ВСД) на продукцию животного происхождения (мясо, рыба, молоко).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При вводе в оборот партии молока, производитель должен иметь и ВСД из «Меркурия» (подтверждает ветеринарную безопасность), и коды маркировки </w:t>
      </w:r>
      <w:proofErr w:type="gramStart"/>
      <w:r w:rsidRPr="00311C2A">
        <w:rPr>
          <w:sz w:val="24"/>
          <w:lang w:val="ru-RU"/>
        </w:rPr>
        <w:t>из</w:t>
      </w:r>
      <w:proofErr w:type="gramEnd"/>
      <w:r w:rsidRPr="00311C2A">
        <w:rPr>
          <w:sz w:val="24"/>
          <w:lang w:val="ru-RU"/>
        </w:rPr>
        <w:t xml:space="preserve"> «Честного </w:t>
      </w:r>
      <w:proofErr w:type="spellStart"/>
      <w:r w:rsidRPr="00311C2A">
        <w:rPr>
          <w:sz w:val="24"/>
          <w:lang w:val="ru-RU"/>
        </w:rPr>
        <w:t>ЗНАКа</w:t>
      </w:r>
      <w:proofErr w:type="spellEnd"/>
      <w:r w:rsidRPr="00311C2A">
        <w:rPr>
          <w:sz w:val="24"/>
          <w:lang w:val="ru-RU"/>
        </w:rPr>
        <w:t xml:space="preserve">» (обеспечивают </w:t>
      </w:r>
      <w:proofErr w:type="spellStart"/>
      <w:r w:rsidRPr="00311C2A">
        <w:rPr>
          <w:sz w:val="24"/>
          <w:lang w:val="ru-RU"/>
        </w:rPr>
        <w:t>прослеживаемость</w:t>
      </w:r>
      <w:proofErr w:type="spellEnd"/>
      <w:r w:rsidRPr="00311C2A">
        <w:rPr>
          <w:sz w:val="24"/>
          <w:lang w:val="ru-RU"/>
        </w:rPr>
        <w:t xml:space="preserve"> и легальность).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Системы обмениваются данными. </w:t>
      </w:r>
      <w:proofErr w:type="gramStart"/>
      <w:r w:rsidRPr="00311C2A">
        <w:rPr>
          <w:sz w:val="24"/>
          <w:lang w:val="ru-RU"/>
        </w:rPr>
        <w:t xml:space="preserve">Например, по коду маркировки в «Честном </w:t>
      </w:r>
      <w:proofErr w:type="spellStart"/>
      <w:r w:rsidRPr="00311C2A">
        <w:rPr>
          <w:sz w:val="24"/>
          <w:lang w:val="ru-RU"/>
        </w:rPr>
        <w:t>ЗНАКе</w:t>
      </w:r>
      <w:proofErr w:type="spellEnd"/>
      <w:r w:rsidRPr="00311C2A">
        <w:rPr>
          <w:sz w:val="24"/>
          <w:lang w:val="ru-RU"/>
        </w:rPr>
        <w:t>» можно найти ВСД в «Меркурии» и убедиться в происхождении сырья.</w:t>
      </w:r>
      <w:proofErr w:type="gramEnd"/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Взаимодействие с «Цербером»: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импортируемой продукции (например, сыра) при ввозе через границу в системе «Цербер» формируется Уникальный Идентификационный Код (УИК).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Данные из «Цербера» передаются в «Честный ЗНАК», и импортер получает коды маркировки для дальнейшего оборота товара внутри страны.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Взаимодействие с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растительной продукции, подлежащей маркировке (например, соки в будущем), будет действовать аналогичный принцип: фитосанитарные документы из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 xml:space="preserve">» будут связаны с кодами маркировки </w:t>
      </w:r>
      <w:proofErr w:type="gramStart"/>
      <w:r w:rsidRPr="00311C2A">
        <w:rPr>
          <w:sz w:val="24"/>
          <w:lang w:val="ru-RU"/>
        </w:rPr>
        <w:t>в</w:t>
      </w:r>
      <w:proofErr w:type="gramEnd"/>
      <w:r w:rsidRPr="00311C2A">
        <w:rPr>
          <w:sz w:val="24"/>
          <w:lang w:val="ru-RU"/>
        </w:rPr>
        <w:t xml:space="preserve"> «Честном </w:t>
      </w:r>
      <w:proofErr w:type="spellStart"/>
      <w:r w:rsidRPr="00311C2A">
        <w:rPr>
          <w:sz w:val="24"/>
          <w:lang w:val="ru-RU"/>
        </w:rPr>
        <w:t>ЗНАКе</w:t>
      </w:r>
      <w:proofErr w:type="spellEnd"/>
      <w:r w:rsidRPr="00311C2A">
        <w:rPr>
          <w:sz w:val="24"/>
          <w:lang w:val="ru-RU"/>
        </w:rPr>
        <w:t>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Таким образом, государство создает «цифровой двойник» товара, который объединяет данные о его безопасности (ветеринарные/фитосанитарные) и данные о его легальности и движении (маркировка).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9031A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9031A">
        <w:rPr>
          <w:b/>
          <w:sz w:val="24"/>
          <w:lang w:val="ru-RU"/>
        </w:rPr>
        <w:t>6. Роль и обязанности участников оборота</w:t>
      </w:r>
    </w:p>
    <w:p w:rsidR="0039031A" w:rsidRDefault="0039031A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Производитель/Импортер: Покупает коды, наносит их на товар, регистрирует ввод товара в оборот в системе.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Дистрибьютор/Оптовик: Фиксирует в системе все операции по приему и отгрузке товара, обеспечивая агрегацию и </w:t>
      </w:r>
      <w:proofErr w:type="spellStart"/>
      <w:r w:rsidRPr="00311C2A">
        <w:rPr>
          <w:sz w:val="24"/>
          <w:lang w:val="ru-RU"/>
        </w:rPr>
        <w:t>дезагрегацию</w:t>
      </w:r>
      <w:proofErr w:type="spellEnd"/>
      <w:r w:rsidRPr="00311C2A">
        <w:rPr>
          <w:sz w:val="24"/>
          <w:lang w:val="ru-RU"/>
        </w:rPr>
        <w:t xml:space="preserve"> кодов.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Розничный продавец: Обязан сканировать код при продаже товара, тем самым выводя его из оборота.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lastRenderedPageBreak/>
        <w:t>Потребитель: Может проверить подлинность товара, отсканировав код с помощью мобильного приложения «Честный ЗНАК».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9E3A70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9E3A70">
        <w:rPr>
          <w:b/>
          <w:sz w:val="24"/>
          <w:lang w:val="ru-RU"/>
        </w:rPr>
        <w:t>7. Преимущества и вызовы внедрения системы</w:t>
      </w:r>
    </w:p>
    <w:p w:rsidR="009E3A70" w:rsidRDefault="009E3A70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Преимущества: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государства: Рост налоговых поступлений, прозрачность рынка, эффективный контроль.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бизнеса: Снижение конкуренции с нелегальным сектором, защита бренда, оптимизация логистики и учета.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потребителя: Гарантия качества и безопасности покупаемого товара.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Вызовы: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Высокие первоначальные затраты для бизнеса (оборудование, ПО, коды).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Техническая сложность интеграции в бизнес-процессы.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Борьба с ухищрениями недобросовестных участников рынка.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9E3A70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9E3A70">
        <w:rPr>
          <w:b/>
          <w:sz w:val="24"/>
          <w:lang w:val="ru-RU"/>
        </w:rPr>
        <w:t>8. Заключение. Значение «</w:t>
      </w:r>
      <w:proofErr w:type="gramStart"/>
      <w:r w:rsidRPr="009E3A70">
        <w:rPr>
          <w:b/>
          <w:sz w:val="24"/>
          <w:lang w:val="ru-RU"/>
        </w:rPr>
        <w:t>Честного</w:t>
      </w:r>
      <w:proofErr w:type="gramEnd"/>
      <w:r w:rsidRPr="009E3A70">
        <w:rPr>
          <w:b/>
          <w:sz w:val="24"/>
          <w:lang w:val="ru-RU"/>
        </w:rPr>
        <w:t xml:space="preserve"> </w:t>
      </w:r>
      <w:proofErr w:type="spellStart"/>
      <w:r w:rsidRPr="009E3A70">
        <w:rPr>
          <w:b/>
          <w:sz w:val="24"/>
          <w:lang w:val="ru-RU"/>
        </w:rPr>
        <w:t>ЗНАКа</w:t>
      </w:r>
      <w:proofErr w:type="spellEnd"/>
      <w:r w:rsidRPr="009E3A70">
        <w:rPr>
          <w:b/>
          <w:sz w:val="24"/>
          <w:lang w:val="ru-RU"/>
        </w:rPr>
        <w:t>» для национальной безопасности</w:t>
      </w:r>
    </w:p>
    <w:p w:rsidR="009E3A70" w:rsidRDefault="009E3A70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Система «Честный ЗНАК» — это не просто инструмент маркировки. Это фундаментальная реформа товарного оборота в стране. Она создает новую, цифровую среду, в которой нелегальному бизнесу становится практически невозможно существовать.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специалистов в области ветеринарного и фитосанитарного надзора «Честный ЗНАК» является мощным дополнением к их работе, позволяя не только проверить безопасность продукции на этапе ввоза или производства, но и проконтролировать ее легальность на всем пути до прилавка.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9E3A70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9E3A70">
        <w:rPr>
          <w:b/>
          <w:sz w:val="24"/>
          <w:lang w:val="ru-RU"/>
        </w:rPr>
        <w:t>Вопросы для самоконтроля: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126863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7C6347" w:rsidRPr="00311C2A">
        <w:rPr>
          <w:sz w:val="24"/>
          <w:lang w:val="ru-RU"/>
        </w:rPr>
        <w:t xml:space="preserve">В чем принципиальное отличие кода маркировки </w:t>
      </w:r>
      <w:r w:rsidR="007C6347" w:rsidRPr="00311C2A">
        <w:rPr>
          <w:sz w:val="24"/>
        </w:rPr>
        <w:t>Data</w:t>
      </w:r>
      <w:r w:rsidR="007C6347" w:rsidRPr="00311C2A">
        <w:rPr>
          <w:sz w:val="24"/>
          <w:lang w:val="ru-RU"/>
        </w:rPr>
        <w:t xml:space="preserve"> </w:t>
      </w:r>
      <w:r w:rsidR="007C6347" w:rsidRPr="00311C2A">
        <w:rPr>
          <w:sz w:val="24"/>
        </w:rPr>
        <w:t>Matrix</w:t>
      </w:r>
      <w:r w:rsidR="007C6347" w:rsidRPr="00311C2A">
        <w:rPr>
          <w:sz w:val="24"/>
          <w:lang w:val="ru-RU"/>
        </w:rPr>
        <w:t xml:space="preserve"> </w:t>
      </w:r>
      <w:proofErr w:type="gramStart"/>
      <w:r w:rsidR="007C6347" w:rsidRPr="00311C2A">
        <w:rPr>
          <w:sz w:val="24"/>
          <w:lang w:val="ru-RU"/>
        </w:rPr>
        <w:t>от</w:t>
      </w:r>
      <w:proofErr w:type="gramEnd"/>
      <w:r w:rsidR="007C6347" w:rsidRPr="00311C2A">
        <w:rPr>
          <w:sz w:val="24"/>
          <w:lang w:val="ru-RU"/>
        </w:rPr>
        <w:t xml:space="preserve"> обычного штрих-кода?</w:t>
      </w:r>
    </w:p>
    <w:p w:rsidR="00A86222" w:rsidRPr="00311C2A" w:rsidRDefault="00126863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7C6347" w:rsidRPr="00311C2A">
        <w:rPr>
          <w:sz w:val="24"/>
          <w:lang w:val="ru-RU"/>
        </w:rPr>
        <w:t>Опишите жизненный цикл кода маркировки на примере любого товара.</w:t>
      </w:r>
    </w:p>
    <w:p w:rsidR="00A86222" w:rsidRPr="00311C2A" w:rsidRDefault="00126863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7C6347" w:rsidRPr="00311C2A">
        <w:rPr>
          <w:sz w:val="24"/>
          <w:lang w:val="ru-RU"/>
        </w:rPr>
        <w:t>Как система «Честный ЗНАК» взаимодействует с ФГИС «Меркурий» при обороте молочной продукции?</w:t>
      </w:r>
    </w:p>
    <w:p w:rsidR="00A86222" w:rsidRPr="00311C2A" w:rsidRDefault="00126863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7C6347" w:rsidRPr="00311C2A">
        <w:rPr>
          <w:sz w:val="24"/>
          <w:lang w:val="ru-RU"/>
        </w:rPr>
        <w:t>Каковы обязанности розничного продавца в системе маркировки?</w:t>
      </w:r>
    </w:p>
    <w:p w:rsidR="00A86222" w:rsidRPr="00311C2A" w:rsidRDefault="00126863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7C6347" w:rsidRPr="00311C2A">
        <w:rPr>
          <w:sz w:val="24"/>
          <w:lang w:val="ru-RU"/>
        </w:rPr>
        <w:t>Назовите не менее трех целей внедрения системы «Честный ЗНАК» с точки зрения государства.</w:t>
      </w:r>
    </w:p>
    <w:p w:rsidR="00A86222" w:rsidRPr="00311C2A" w:rsidRDefault="00DE1985" w:rsidP="00DE1985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 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  <w:bookmarkStart w:id="0" w:name="_GoBack"/>
      <w:bookmarkEnd w:id="0"/>
    </w:p>
    <w:sectPr w:rsidR="00A86222" w:rsidRPr="00311C2A" w:rsidSect="004C2DCB">
      <w:pgSz w:w="11907" w:h="16839"/>
      <w:pgMar w:top="1134" w:right="85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A86222"/>
    <w:rsid w:val="00126863"/>
    <w:rsid w:val="002A7674"/>
    <w:rsid w:val="00311C2A"/>
    <w:rsid w:val="0039031A"/>
    <w:rsid w:val="00484E50"/>
    <w:rsid w:val="004C2DCB"/>
    <w:rsid w:val="00503A0E"/>
    <w:rsid w:val="00536ECD"/>
    <w:rsid w:val="00575038"/>
    <w:rsid w:val="007C6347"/>
    <w:rsid w:val="008B0EE4"/>
    <w:rsid w:val="009E3A70"/>
    <w:rsid w:val="00A86222"/>
    <w:rsid w:val="00BC6DBC"/>
    <w:rsid w:val="00DE1985"/>
    <w:rsid w:val="00F1088E"/>
    <w:rsid w:val="00FC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222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A86222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A86222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A8622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6312</Characters>
  <Application>Microsoft Office Word</Application>
  <DocSecurity>0</DocSecurity>
  <Lines>52</Lines>
  <Paragraphs>14</Paragraphs>
  <ScaleCrop>false</ScaleCrop>
  <Company>China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3</cp:revision>
  <dcterms:created xsi:type="dcterms:W3CDTF">2025-10-24T07:23:00Z</dcterms:created>
  <dcterms:modified xsi:type="dcterms:W3CDTF">2025-10-24T07:24:00Z</dcterms:modified>
</cp:coreProperties>
</file>