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25BE8" w14:textId="77777777" w:rsidR="008551A8" w:rsidRDefault="008551A8" w:rsidP="008551A8">
      <w:pPr>
        <w:pStyle w:val="a5"/>
        <w:numPr>
          <w:ilvl w:val="5"/>
          <w:numId w:val="1"/>
        </w:numPr>
        <w:tabs>
          <w:tab w:val="left" w:pos="1251"/>
        </w:tabs>
        <w:jc w:val="both"/>
        <w:rPr>
          <w:sz w:val="28"/>
        </w:rPr>
      </w:pPr>
      <w:r>
        <w:rPr>
          <w:i/>
          <w:sz w:val="28"/>
        </w:rPr>
        <w:t>Анализ состояния проблемы, цель и задачи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sz w:val="28"/>
        </w:rPr>
        <w:t>.</w:t>
      </w:r>
    </w:p>
    <w:p w14:paraId="473C9E36" w14:textId="77777777" w:rsidR="008551A8" w:rsidRDefault="008551A8" w:rsidP="008551A8">
      <w:pPr>
        <w:pStyle w:val="a5"/>
        <w:numPr>
          <w:ilvl w:val="6"/>
          <w:numId w:val="1"/>
        </w:numPr>
        <w:tabs>
          <w:tab w:val="left" w:pos="1395"/>
        </w:tabs>
        <w:spacing w:before="47" w:line="278" w:lineRule="auto"/>
        <w:ind w:right="424" w:firstLine="707"/>
        <w:jc w:val="both"/>
        <w:rPr>
          <w:sz w:val="28"/>
        </w:rPr>
      </w:pPr>
      <w:r>
        <w:rPr>
          <w:i/>
          <w:sz w:val="28"/>
        </w:rPr>
        <w:t xml:space="preserve">Технологический процесс </w:t>
      </w:r>
      <w:r>
        <w:rPr>
          <w:sz w:val="28"/>
        </w:rPr>
        <w:t>(производства, хранения, транспортировки и первичной переработки продукции растениеводства или</w:t>
      </w:r>
      <w:r>
        <w:rPr>
          <w:spacing w:val="-20"/>
          <w:sz w:val="28"/>
        </w:rPr>
        <w:t xml:space="preserve"> </w:t>
      </w:r>
      <w:r>
        <w:rPr>
          <w:sz w:val="28"/>
        </w:rPr>
        <w:t>животноводства).</w:t>
      </w:r>
    </w:p>
    <w:p w14:paraId="7B8E49AB" w14:textId="291E884B" w:rsidR="008551A8" w:rsidRDefault="008551A8" w:rsidP="008551A8">
      <w:pPr>
        <w:pStyle w:val="a5"/>
        <w:numPr>
          <w:ilvl w:val="6"/>
          <w:numId w:val="1"/>
        </w:numPr>
        <w:tabs>
          <w:tab w:val="left" w:pos="1402"/>
        </w:tabs>
        <w:spacing w:line="276" w:lineRule="auto"/>
        <w:ind w:right="420" w:firstLine="707"/>
        <w:jc w:val="both"/>
        <w:rPr>
          <w:sz w:val="28"/>
        </w:rPr>
      </w:pPr>
      <w:r>
        <w:rPr>
          <w:i/>
          <w:sz w:val="28"/>
        </w:rPr>
        <w:t xml:space="preserve">Анализ средств механизации технологического процесса </w:t>
      </w:r>
      <w:r>
        <w:rPr>
          <w:sz w:val="28"/>
        </w:rPr>
        <w:t>(производства, хранения, транспортировки и первичной переработки продукции растениеводства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животноводства).</w:t>
      </w:r>
    </w:p>
    <w:p w14:paraId="1CAD0CF9" w14:textId="77777777" w:rsidR="008551A8" w:rsidRDefault="008551A8" w:rsidP="008551A8">
      <w:pPr>
        <w:pStyle w:val="a5"/>
        <w:numPr>
          <w:ilvl w:val="6"/>
          <w:numId w:val="1"/>
        </w:numPr>
        <w:tabs>
          <w:tab w:val="left" w:pos="1393"/>
        </w:tabs>
        <w:ind w:left="1392" w:hanging="423"/>
        <w:jc w:val="both"/>
        <w:rPr>
          <w:sz w:val="28"/>
        </w:rPr>
      </w:pPr>
      <w:r>
        <w:rPr>
          <w:i/>
          <w:sz w:val="28"/>
        </w:rPr>
        <w:t>Цель и задачи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sz w:val="28"/>
        </w:rPr>
        <w:t>.</w:t>
      </w:r>
    </w:p>
    <w:p w14:paraId="35D77D02" w14:textId="77777777" w:rsidR="008551A8" w:rsidRDefault="008551A8" w:rsidP="008551A8">
      <w:pPr>
        <w:pStyle w:val="a5"/>
        <w:numPr>
          <w:ilvl w:val="5"/>
          <w:numId w:val="1"/>
        </w:numPr>
        <w:tabs>
          <w:tab w:val="left" w:pos="1251"/>
        </w:tabs>
        <w:spacing w:before="43"/>
        <w:jc w:val="both"/>
        <w:rPr>
          <w:sz w:val="28"/>
        </w:rPr>
      </w:pPr>
      <w:r>
        <w:rPr>
          <w:i/>
          <w:sz w:val="28"/>
        </w:rPr>
        <w:t>Программа, методика и результаты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исследований</w:t>
      </w:r>
      <w:r>
        <w:rPr>
          <w:sz w:val="28"/>
        </w:rPr>
        <w:t>.</w:t>
      </w:r>
    </w:p>
    <w:p w14:paraId="26E37352" w14:textId="5EF0BADE" w:rsidR="008551A8" w:rsidRDefault="008551A8" w:rsidP="008551A8">
      <w:pPr>
        <w:pStyle w:val="a5"/>
        <w:numPr>
          <w:ilvl w:val="6"/>
          <w:numId w:val="1"/>
        </w:numPr>
        <w:tabs>
          <w:tab w:val="left" w:pos="1421"/>
        </w:tabs>
        <w:spacing w:before="48" w:line="276" w:lineRule="auto"/>
        <w:ind w:right="422" w:firstLine="707"/>
        <w:jc w:val="both"/>
        <w:rPr>
          <w:sz w:val="28"/>
        </w:rPr>
      </w:pPr>
      <w:r>
        <w:rPr>
          <w:i/>
          <w:sz w:val="28"/>
        </w:rPr>
        <w:t xml:space="preserve">Требования </w:t>
      </w:r>
      <w:r>
        <w:rPr>
          <w:sz w:val="28"/>
        </w:rPr>
        <w:t xml:space="preserve">(агротехнические, зоотехнические и др.) </w:t>
      </w:r>
      <w:r>
        <w:rPr>
          <w:i/>
          <w:sz w:val="28"/>
        </w:rPr>
        <w:t xml:space="preserve">к выполнению технологического процесса </w:t>
      </w:r>
      <w:r>
        <w:rPr>
          <w:sz w:val="28"/>
        </w:rPr>
        <w:t>(производства, хранения, транспортировки и первичной переработки продукции растениеводства или</w:t>
      </w:r>
      <w:r>
        <w:rPr>
          <w:spacing w:val="-10"/>
          <w:sz w:val="28"/>
        </w:rPr>
        <w:t xml:space="preserve"> </w:t>
      </w:r>
      <w:r>
        <w:rPr>
          <w:sz w:val="28"/>
        </w:rPr>
        <w:t>животноводства).</w:t>
      </w:r>
    </w:p>
    <w:p w14:paraId="7ECBD01A" w14:textId="2566B9C0" w:rsidR="008551A8" w:rsidRDefault="008551A8" w:rsidP="008551A8">
      <w:pPr>
        <w:pStyle w:val="a5"/>
        <w:numPr>
          <w:ilvl w:val="6"/>
          <w:numId w:val="1"/>
        </w:numPr>
        <w:tabs>
          <w:tab w:val="left" w:pos="1448"/>
        </w:tabs>
        <w:spacing w:line="276" w:lineRule="auto"/>
        <w:ind w:right="422" w:firstLine="707"/>
        <w:jc w:val="both"/>
        <w:rPr>
          <w:sz w:val="28"/>
        </w:rPr>
      </w:pPr>
      <w:r>
        <w:rPr>
          <w:i/>
          <w:sz w:val="28"/>
        </w:rPr>
        <w:t xml:space="preserve">Описание предлагаемого средства механизации технологического процесса </w:t>
      </w:r>
      <w:r>
        <w:rPr>
          <w:sz w:val="28"/>
        </w:rPr>
        <w:t xml:space="preserve">(производства, хранения, транспортировки и первичной переработки продукции растениеводства или животноводства) </w:t>
      </w:r>
      <w:r>
        <w:rPr>
          <w:i/>
          <w:sz w:val="28"/>
        </w:rPr>
        <w:t xml:space="preserve">или описание предлагаемого способа повышения надежности (эксплуатационных показателей) средства механизации технологического процесса </w:t>
      </w:r>
      <w:r>
        <w:rPr>
          <w:sz w:val="28"/>
        </w:rPr>
        <w:t>(производства, хранения, транспортировки и первичной переработки продукции растениеводства или животноводства).</w:t>
      </w:r>
    </w:p>
    <w:p w14:paraId="6BFB61F0" w14:textId="77777777" w:rsidR="008551A8" w:rsidRDefault="008551A8" w:rsidP="008551A8">
      <w:pPr>
        <w:pStyle w:val="a5"/>
        <w:numPr>
          <w:ilvl w:val="6"/>
          <w:numId w:val="1"/>
        </w:numPr>
        <w:tabs>
          <w:tab w:val="left" w:pos="1393"/>
        </w:tabs>
        <w:spacing w:before="1"/>
        <w:ind w:left="1392" w:hanging="423"/>
        <w:jc w:val="both"/>
        <w:rPr>
          <w:sz w:val="28"/>
        </w:rPr>
      </w:pPr>
      <w:r>
        <w:rPr>
          <w:i/>
          <w:sz w:val="28"/>
        </w:rPr>
        <w:t>Программа и методика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исследований</w:t>
      </w:r>
      <w:r>
        <w:rPr>
          <w:sz w:val="28"/>
        </w:rPr>
        <w:t>.</w:t>
      </w:r>
    </w:p>
    <w:p w14:paraId="7EA2B109" w14:textId="77777777" w:rsidR="008551A8" w:rsidRDefault="008551A8" w:rsidP="008551A8">
      <w:pPr>
        <w:pStyle w:val="a5"/>
        <w:numPr>
          <w:ilvl w:val="6"/>
          <w:numId w:val="1"/>
        </w:numPr>
        <w:tabs>
          <w:tab w:val="left" w:pos="1393"/>
        </w:tabs>
        <w:spacing w:before="67"/>
        <w:ind w:left="1392" w:hanging="423"/>
        <w:jc w:val="both"/>
        <w:rPr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исследований</w:t>
      </w:r>
      <w:r>
        <w:rPr>
          <w:sz w:val="28"/>
        </w:rPr>
        <w:t>.</w:t>
      </w:r>
    </w:p>
    <w:p w14:paraId="426EB263" w14:textId="6A5BFB43" w:rsidR="008551A8" w:rsidRDefault="008551A8" w:rsidP="008551A8">
      <w:pPr>
        <w:pStyle w:val="a5"/>
        <w:numPr>
          <w:ilvl w:val="7"/>
          <w:numId w:val="1"/>
        </w:numPr>
        <w:tabs>
          <w:tab w:val="left" w:pos="1624"/>
        </w:tabs>
        <w:spacing w:before="51" w:line="276" w:lineRule="auto"/>
        <w:ind w:right="420" w:firstLine="707"/>
        <w:jc w:val="both"/>
        <w:rPr>
          <w:sz w:val="28"/>
        </w:rPr>
      </w:pPr>
      <w:r>
        <w:rPr>
          <w:i/>
          <w:sz w:val="28"/>
        </w:rPr>
        <w:t xml:space="preserve">Теоретические исследования средства механизации технологического процесса </w:t>
      </w:r>
      <w:r>
        <w:rPr>
          <w:sz w:val="28"/>
        </w:rPr>
        <w:t xml:space="preserve">(производства, хранения, транспортировки и первичной переработки продукции растениеводства или животноводства) </w:t>
      </w:r>
      <w:r>
        <w:rPr>
          <w:i/>
          <w:sz w:val="28"/>
        </w:rPr>
        <w:t xml:space="preserve">или теоретические исследования способа повышения надежности (эксплуатационных показателей) средства механизации технологического процесса </w:t>
      </w:r>
      <w:r>
        <w:rPr>
          <w:sz w:val="28"/>
        </w:rPr>
        <w:t>(производства, хранения, транспортировки и первичной переработки продукции растениеводства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животноводства).</w:t>
      </w:r>
    </w:p>
    <w:p w14:paraId="2BBE4D38" w14:textId="782E70BA" w:rsidR="008551A8" w:rsidRDefault="008551A8" w:rsidP="008551A8">
      <w:pPr>
        <w:pStyle w:val="a5"/>
        <w:numPr>
          <w:ilvl w:val="7"/>
          <w:numId w:val="1"/>
        </w:numPr>
        <w:tabs>
          <w:tab w:val="left" w:pos="1621"/>
        </w:tabs>
        <w:spacing w:line="276" w:lineRule="auto"/>
        <w:ind w:right="422" w:firstLine="707"/>
        <w:jc w:val="both"/>
        <w:rPr>
          <w:sz w:val="28"/>
        </w:rPr>
      </w:pPr>
      <w:r>
        <w:rPr>
          <w:i/>
          <w:spacing w:val="-5"/>
          <w:sz w:val="28"/>
        </w:rPr>
        <w:t xml:space="preserve">Экспериментальные исследования средства </w:t>
      </w:r>
      <w:r>
        <w:rPr>
          <w:i/>
          <w:spacing w:val="-4"/>
          <w:sz w:val="28"/>
        </w:rPr>
        <w:t xml:space="preserve">механизации </w:t>
      </w:r>
      <w:r>
        <w:rPr>
          <w:i/>
          <w:spacing w:val="-5"/>
          <w:sz w:val="28"/>
        </w:rPr>
        <w:t>техноло</w:t>
      </w:r>
      <w:r>
        <w:rPr>
          <w:i/>
          <w:spacing w:val="-4"/>
          <w:sz w:val="28"/>
        </w:rPr>
        <w:t xml:space="preserve">гического </w:t>
      </w:r>
      <w:r>
        <w:rPr>
          <w:i/>
          <w:spacing w:val="-5"/>
          <w:sz w:val="28"/>
        </w:rPr>
        <w:t xml:space="preserve">процесса </w:t>
      </w:r>
      <w:r>
        <w:rPr>
          <w:spacing w:val="-5"/>
          <w:sz w:val="28"/>
        </w:rPr>
        <w:t xml:space="preserve">(производства, </w:t>
      </w:r>
      <w:r>
        <w:rPr>
          <w:spacing w:val="-4"/>
          <w:sz w:val="28"/>
        </w:rPr>
        <w:t xml:space="preserve">хранения, </w:t>
      </w:r>
      <w:r>
        <w:rPr>
          <w:spacing w:val="-5"/>
          <w:sz w:val="28"/>
        </w:rPr>
        <w:t xml:space="preserve">транспортировки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первичной </w:t>
      </w:r>
      <w:r>
        <w:rPr>
          <w:spacing w:val="-4"/>
          <w:sz w:val="28"/>
        </w:rPr>
        <w:t>пе</w:t>
      </w:r>
      <w:r>
        <w:rPr>
          <w:spacing w:val="-5"/>
          <w:sz w:val="28"/>
        </w:rPr>
        <w:t xml:space="preserve">реработки продукции растениеводства </w:t>
      </w:r>
      <w:r>
        <w:rPr>
          <w:spacing w:val="-4"/>
          <w:sz w:val="28"/>
        </w:rPr>
        <w:t xml:space="preserve">или </w:t>
      </w:r>
      <w:r>
        <w:rPr>
          <w:spacing w:val="-5"/>
          <w:sz w:val="28"/>
        </w:rPr>
        <w:t xml:space="preserve">животноводства) </w:t>
      </w:r>
      <w:r>
        <w:rPr>
          <w:i/>
          <w:spacing w:val="-3"/>
          <w:sz w:val="28"/>
        </w:rPr>
        <w:t xml:space="preserve">или </w:t>
      </w:r>
      <w:r>
        <w:rPr>
          <w:i/>
          <w:spacing w:val="-5"/>
          <w:sz w:val="28"/>
        </w:rPr>
        <w:t xml:space="preserve">экспериментальные исследования </w:t>
      </w:r>
      <w:r>
        <w:rPr>
          <w:i/>
          <w:spacing w:val="-4"/>
          <w:sz w:val="28"/>
        </w:rPr>
        <w:t xml:space="preserve">способа </w:t>
      </w:r>
      <w:r>
        <w:rPr>
          <w:i/>
          <w:spacing w:val="-5"/>
          <w:sz w:val="28"/>
        </w:rPr>
        <w:t xml:space="preserve">повышения надежности (эксплуатационных показателей) средства механизации технологического процесса </w:t>
      </w:r>
      <w:r>
        <w:rPr>
          <w:spacing w:val="-5"/>
          <w:sz w:val="28"/>
        </w:rPr>
        <w:t xml:space="preserve">(производства, </w:t>
      </w:r>
      <w:r>
        <w:rPr>
          <w:spacing w:val="-4"/>
          <w:sz w:val="28"/>
        </w:rPr>
        <w:t xml:space="preserve">хранения, </w:t>
      </w:r>
      <w:r>
        <w:rPr>
          <w:spacing w:val="-5"/>
          <w:sz w:val="28"/>
        </w:rPr>
        <w:t xml:space="preserve">транспортировки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первичной </w:t>
      </w:r>
      <w:r>
        <w:rPr>
          <w:spacing w:val="-5"/>
          <w:sz w:val="28"/>
        </w:rPr>
        <w:t xml:space="preserve">переработки продукции </w:t>
      </w:r>
      <w:r>
        <w:rPr>
          <w:spacing w:val="-4"/>
          <w:sz w:val="28"/>
        </w:rPr>
        <w:t>растениевод</w:t>
      </w:r>
      <w:r>
        <w:rPr>
          <w:spacing w:val="-5"/>
          <w:sz w:val="28"/>
        </w:rPr>
        <w:t xml:space="preserve">ства </w:t>
      </w:r>
      <w:r>
        <w:rPr>
          <w:spacing w:val="-4"/>
          <w:sz w:val="28"/>
        </w:rPr>
        <w:t xml:space="preserve">или </w:t>
      </w:r>
      <w:r>
        <w:rPr>
          <w:spacing w:val="-5"/>
          <w:sz w:val="28"/>
        </w:rPr>
        <w:t xml:space="preserve">животноводства).(Данный </w:t>
      </w:r>
      <w:r>
        <w:rPr>
          <w:spacing w:val="-4"/>
          <w:sz w:val="28"/>
        </w:rPr>
        <w:t xml:space="preserve">пункт </w:t>
      </w:r>
      <w:r>
        <w:rPr>
          <w:spacing w:val="-5"/>
          <w:sz w:val="28"/>
        </w:rPr>
        <w:t xml:space="preserve">выполняется </w:t>
      </w:r>
      <w:r>
        <w:rPr>
          <w:spacing w:val="-3"/>
          <w:sz w:val="28"/>
        </w:rPr>
        <w:t xml:space="preserve">при </w:t>
      </w:r>
      <w:r>
        <w:rPr>
          <w:spacing w:val="-5"/>
          <w:sz w:val="28"/>
        </w:rPr>
        <w:t xml:space="preserve">необходимости или невозможности </w:t>
      </w:r>
      <w:r>
        <w:rPr>
          <w:spacing w:val="-4"/>
          <w:sz w:val="28"/>
        </w:rPr>
        <w:t xml:space="preserve">более </w:t>
      </w:r>
      <w:r>
        <w:rPr>
          <w:spacing w:val="-5"/>
          <w:sz w:val="28"/>
        </w:rPr>
        <w:lastRenderedPageBreak/>
        <w:t>конкретного теоретического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обоснования).</w:t>
      </w:r>
    </w:p>
    <w:p w14:paraId="3EA51B3C" w14:textId="77777777" w:rsidR="008551A8" w:rsidRDefault="008551A8" w:rsidP="008551A8">
      <w:pPr>
        <w:ind w:left="970"/>
        <w:jc w:val="both"/>
        <w:rPr>
          <w:sz w:val="28"/>
        </w:rPr>
      </w:pPr>
      <w:r>
        <w:rPr>
          <w:i/>
          <w:sz w:val="28"/>
        </w:rPr>
        <w:t>Выводы по разделу</w:t>
      </w:r>
      <w:r>
        <w:rPr>
          <w:sz w:val="28"/>
        </w:rPr>
        <w:t>.</w:t>
      </w:r>
    </w:p>
    <w:p w14:paraId="5F12A7FC" w14:textId="77777777" w:rsidR="008551A8" w:rsidRDefault="008551A8" w:rsidP="008551A8">
      <w:pPr>
        <w:pStyle w:val="a5"/>
        <w:numPr>
          <w:ilvl w:val="5"/>
          <w:numId w:val="1"/>
        </w:numPr>
        <w:tabs>
          <w:tab w:val="left" w:pos="1251"/>
        </w:tabs>
        <w:spacing w:before="48"/>
        <w:jc w:val="both"/>
        <w:rPr>
          <w:sz w:val="28"/>
        </w:rPr>
      </w:pPr>
      <w:r>
        <w:rPr>
          <w:i/>
          <w:sz w:val="28"/>
        </w:rPr>
        <w:t>Технологический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sz w:val="28"/>
        </w:rPr>
        <w:t>.</w:t>
      </w:r>
    </w:p>
    <w:p w14:paraId="69C34A8E" w14:textId="069A69E2" w:rsidR="008551A8" w:rsidRDefault="008551A8" w:rsidP="008551A8">
      <w:pPr>
        <w:pStyle w:val="a5"/>
        <w:numPr>
          <w:ilvl w:val="6"/>
          <w:numId w:val="1"/>
        </w:numPr>
        <w:tabs>
          <w:tab w:val="left" w:pos="1423"/>
        </w:tabs>
        <w:spacing w:before="50" w:line="276" w:lineRule="auto"/>
        <w:ind w:right="420" w:firstLine="707"/>
        <w:jc w:val="both"/>
        <w:rPr>
          <w:sz w:val="28"/>
        </w:rPr>
      </w:pPr>
      <w:r>
        <w:rPr>
          <w:i/>
          <w:sz w:val="28"/>
        </w:rPr>
        <w:t xml:space="preserve">Разработка операционно-технологической карты технологического процесса </w:t>
      </w:r>
      <w:r>
        <w:rPr>
          <w:sz w:val="28"/>
        </w:rPr>
        <w:t xml:space="preserve">(производства, хранения, транспортировки и первичной переработки продукции растениеводства или животноводства) </w:t>
      </w:r>
      <w:r>
        <w:rPr>
          <w:i/>
          <w:sz w:val="28"/>
        </w:rPr>
        <w:t xml:space="preserve">или разработка операционно-технологической карты способа повышения надежности (эксплуатационных показателей) средства механизации технологического процесса </w:t>
      </w:r>
      <w:r>
        <w:rPr>
          <w:sz w:val="28"/>
        </w:rPr>
        <w:t>(производства, хранения, транспортировки и первичной переработки продукции растениеводства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животноводства).</w:t>
      </w:r>
    </w:p>
    <w:p w14:paraId="04102BE4" w14:textId="77777777" w:rsidR="008551A8" w:rsidRDefault="008551A8" w:rsidP="008551A8">
      <w:pPr>
        <w:pStyle w:val="a5"/>
        <w:numPr>
          <w:ilvl w:val="6"/>
          <w:numId w:val="1"/>
        </w:numPr>
        <w:tabs>
          <w:tab w:val="left" w:pos="1393"/>
        </w:tabs>
        <w:spacing w:line="278" w:lineRule="auto"/>
        <w:ind w:left="970" w:right="907" w:firstLine="0"/>
        <w:jc w:val="both"/>
        <w:rPr>
          <w:sz w:val="28"/>
        </w:rPr>
      </w:pPr>
      <w:r>
        <w:rPr>
          <w:i/>
          <w:sz w:val="28"/>
        </w:rPr>
        <w:t>Разработка мероприятий по ТО и нефтепродуктообеспечению</w:t>
      </w:r>
      <w:r>
        <w:rPr>
          <w:sz w:val="28"/>
        </w:rPr>
        <w:t xml:space="preserve">. </w:t>
      </w:r>
      <w:r>
        <w:rPr>
          <w:i/>
          <w:sz w:val="28"/>
        </w:rPr>
        <w:t>Выводы 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разделу</w:t>
      </w:r>
      <w:r>
        <w:rPr>
          <w:sz w:val="28"/>
        </w:rPr>
        <w:t>.</w:t>
      </w:r>
    </w:p>
    <w:p w14:paraId="7B70786E" w14:textId="318D1221" w:rsidR="008551A8" w:rsidRDefault="008551A8" w:rsidP="008551A8">
      <w:pPr>
        <w:pStyle w:val="a5"/>
        <w:numPr>
          <w:ilvl w:val="5"/>
          <w:numId w:val="1"/>
        </w:numPr>
        <w:tabs>
          <w:tab w:val="left" w:pos="1294"/>
        </w:tabs>
        <w:spacing w:line="276" w:lineRule="auto"/>
        <w:ind w:left="262" w:right="419" w:firstLine="707"/>
        <w:jc w:val="both"/>
        <w:rPr>
          <w:sz w:val="28"/>
        </w:rPr>
      </w:pPr>
      <w:r>
        <w:rPr>
          <w:i/>
          <w:sz w:val="28"/>
        </w:rPr>
        <w:t xml:space="preserve">Эффективность использования средства механизации и (или) технологического процесса </w:t>
      </w:r>
      <w:r>
        <w:rPr>
          <w:sz w:val="28"/>
        </w:rPr>
        <w:t xml:space="preserve">(производства, хранения, транспортировки и первичной переработки продукции растениеводства или животноводства) </w:t>
      </w:r>
      <w:r>
        <w:rPr>
          <w:i/>
          <w:sz w:val="28"/>
        </w:rPr>
        <w:t xml:space="preserve">или эффективность использования способа повышения надежности (эксплуатационных показателей) средства механизации и (или) технологического процесса </w:t>
      </w:r>
      <w:r>
        <w:rPr>
          <w:sz w:val="28"/>
        </w:rPr>
        <w:t>(производства, хранения, транспортировки и первичной переработки продукции растениеводства или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животноводства).</w:t>
      </w:r>
    </w:p>
    <w:p w14:paraId="782F71CC" w14:textId="65135B69" w:rsidR="008551A8" w:rsidRPr="008551A8" w:rsidRDefault="008551A8" w:rsidP="008551A8">
      <w:pPr>
        <w:pStyle w:val="a5"/>
        <w:numPr>
          <w:ilvl w:val="6"/>
          <w:numId w:val="1"/>
        </w:numPr>
        <w:tabs>
          <w:tab w:val="left" w:pos="1414"/>
        </w:tabs>
        <w:spacing w:line="276" w:lineRule="auto"/>
        <w:ind w:right="421" w:firstLine="707"/>
        <w:jc w:val="both"/>
        <w:rPr>
          <w:sz w:val="28"/>
        </w:rPr>
      </w:pPr>
      <w:r w:rsidRPr="008551A8">
        <w:rPr>
          <w:i/>
          <w:sz w:val="28"/>
        </w:rPr>
        <w:t xml:space="preserve">Определение затрат на совершенствование средства механизации и (или) технологического процесса </w:t>
      </w:r>
      <w:r w:rsidRPr="008551A8">
        <w:rPr>
          <w:sz w:val="28"/>
        </w:rPr>
        <w:t xml:space="preserve">(производства, хранения, транспортировки и первичной переработки продукции растениеводства или животноводства) </w:t>
      </w:r>
      <w:r w:rsidRPr="008551A8">
        <w:rPr>
          <w:i/>
          <w:sz w:val="28"/>
        </w:rPr>
        <w:t>или определение затрат на совершенствование способа повышения надежности (эксплуатационных показателей) средства механизации и</w:t>
      </w:r>
      <w:r w:rsidRPr="008551A8">
        <w:rPr>
          <w:i/>
          <w:spacing w:val="28"/>
          <w:sz w:val="28"/>
        </w:rPr>
        <w:t xml:space="preserve"> </w:t>
      </w:r>
      <w:r w:rsidRPr="008551A8">
        <w:rPr>
          <w:i/>
          <w:sz w:val="28"/>
        </w:rPr>
        <w:t>(или)</w:t>
      </w:r>
    </w:p>
    <w:p w14:paraId="3A3120D1" w14:textId="77777777" w:rsidR="008551A8" w:rsidRDefault="008551A8" w:rsidP="008551A8">
      <w:pPr>
        <w:pStyle w:val="a3"/>
        <w:spacing w:before="67" w:line="278" w:lineRule="auto"/>
        <w:ind w:right="422"/>
        <w:jc w:val="both"/>
      </w:pPr>
      <w:r>
        <w:rPr>
          <w:i/>
        </w:rPr>
        <w:t xml:space="preserve">технологического процесса </w:t>
      </w:r>
      <w:r>
        <w:t xml:space="preserve">(производства, хранения, транспортировки и </w:t>
      </w:r>
      <w:proofErr w:type="gramStart"/>
      <w:r>
        <w:t xml:space="preserve">пер- </w:t>
      </w:r>
      <w:proofErr w:type="spellStart"/>
      <w:r>
        <w:t>вичной</w:t>
      </w:r>
      <w:proofErr w:type="spellEnd"/>
      <w:proofErr w:type="gramEnd"/>
      <w:r>
        <w:t xml:space="preserve"> переработки продукции растениеводства или животноводства).</w:t>
      </w:r>
    </w:p>
    <w:p w14:paraId="09C4B849" w14:textId="6FD018DA" w:rsidR="008551A8" w:rsidRDefault="008551A8" w:rsidP="008551A8">
      <w:pPr>
        <w:pStyle w:val="a5"/>
        <w:numPr>
          <w:ilvl w:val="6"/>
          <w:numId w:val="1"/>
        </w:numPr>
        <w:tabs>
          <w:tab w:val="left" w:pos="1422"/>
        </w:tabs>
        <w:spacing w:line="276" w:lineRule="auto"/>
        <w:ind w:right="419" w:firstLine="707"/>
        <w:jc w:val="both"/>
        <w:rPr>
          <w:sz w:val="28"/>
        </w:rPr>
      </w:pPr>
      <w:r>
        <w:rPr>
          <w:i/>
          <w:sz w:val="28"/>
        </w:rPr>
        <w:t xml:space="preserve">Технико-экономическое обоснование использования средства механизации и (или) технологического процесса </w:t>
      </w:r>
      <w:r>
        <w:rPr>
          <w:sz w:val="28"/>
        </w:rPr>
        <w:t xml:space="preserve">(производства, хранения, транспортировки и первичной переработки продукции растениеводства или животноводства) </w:t>
      </w:r>
      <w:r>
        <w:rPr>
          <w:i/>
          <w:sz w:val="28"/>
        </w:rPr>
        <w:t xml:space="preserve">или технико-экономическое обоснование использования способа повышения надежности (эксплуатационных показателей) средства механизации и (или) технологического процесса </w:t>
      </w:r>
      <w:r>
        <w:rPr>
          <w:sz w:val="28"/>
        </w:rPr>
        <w:t>(производства, хранения, транспортировки и первичной переработки продукции растениеводства или животноводства).</w:t>
      </w:r>
    </w:p>
    <w:p w14:paraId="5ADE9180" w14:textId="77777777" w:rsidR="008551A8" w:rsidRDefault="008551A8" w:rsidP="008551A8">
      <w:pPr>
        <w:ind w:left="970"/>
        <w:jc w:val="both"/>
        <w:rPr>
          <w:sz w:val="28"/>
        </w:rPr>
      </w:pPr>
      <w:r>
        <w:rPr>
          <w:i/>
          <w:sz w:val="28"/>
        </w:rPr>
        <w:lastRenderedPageBreak/>
        <w:t>Выводы по разделу</w:t>
      </w:r>
      <w:r>
        <w:rPr>
          <w:sz w:val="28"/>
        </w:rPr>
        <w:t>.</w:t>
      </w:r>
    </w:p>
    <w:p w14:paraId="2780B232" w14:textId="15023F75" w:rsidR="008551A8" w:rsidRDefault="008551A8" w:rsidP="008551A8">
      <w:pPr>
        <w:pStyle w:val="a3"/>
        <w:spacing w:before="45" w:line="276" w:lineRule="auto"/>
        <w:ind w:right="420" w:firstLine="707"/>
        <w:jc w:val="both"/>
      </w:pPr>
      <w:r>
        <w:rPr>
          <w:i/>
        </w:rPr>
        <w:t xml:space="preserve">Заключение </w:t>
      </w:r>
      <w:r>
        <w:t>– это последовательное, логически стройное изложение по</w:t>
      </w:r>
      <w:bookmarkStart w:id="0" w:name="_GoBack"/>
      <w:bookmarkEnd w:id="0"/>
      <w:r>
        <w:t>лученных итогов и их соотношение с общей целью и конкретными задачами, поставленными и сформулированными в начале работы.</w:t>
      </w:r>
    </w:p>
    <w:p w14:paraId="0F40E1B6" w14:textId="5ADCEE93" w:rsidR="008551A8" w:rsidRDefault="008551A8" w:rsidP="008551A8">
      <w:pPr>
        <w:pStyle w:val="a3"/>
        <w:spacing w:before="1" w:line="276" w:lineRule="auto"/>
        <w:ind w:right="419" w:firstLine="707"/>
        <w:jc w:val="both"/>
      </w:pPr>
      <w:r>
        <w:rPr>
          <w:i/>
        </w:rPr>
        <w:t xml:space="preserve">Список литературы </w:t>
      </w:r>
      <w:r>
        <w:t>содержит перечень использованных библиографических источников в количестве не менее 20 (книг, справочников, государственных стандартов, норм, положений, рекомендаций и т.п.), использованных при выполнении выпускной квалификационной работы, в том числе собственные публикации по результатам исследований. В нем должны быть обязательно указаны те источники, которые послужили основанием для выбора того или иного решения. В указанный список целесообразно включать несколько библиографических источников информации на иностранном языке. Сведения об источниках приводятся в соответствии с требованиями ГОСТ 7.82-2001. Список использованных источников составляется в порядке появления ссылок на источники в тексте, источники нумеруются арабскими цифрами и печатаются с абзацного отступа.</w:t>
      </w:r>
    </w:p>
    <w:p w14:paraId="471FC9C6" w14:textId="77777777" w:rsidR="008551A8" w:rsidRDefault="008551A8" w:rsidP="008551A8">
      <w:pPr>
        <w:pStyle w:val="a3"/>
        <w:spacing w:line="276" w:lineRule="auto"/>
        <w:ind w:right="429" w:firstLine="707"/>
        <w:jc w:val="both"/>
      </w:pPr>
      <w:r>
        <w:rPr>
          <w:i/>
        </w:rPr>
        <w:t xml:space="preserve">Содержание </w:t>
      </w:r>
      <w:r>
        <w:t>включает последовательное перечисление всех заголовков разделов, подразделов, пунктов, приложений с указанием номера страницы, на которой они расположены.</w:t>
      </w:r>
    </w:p>
    <w:p w14:paraId="6C0AC07A" w14:textId="5FBF5614" w:rsidR="008551A8" w:rsidRDefault="008551A8" w:rsidP="008551A8">
      <w:pPr>
        <w:pStyle w:val="a3"/>
        <w:spacing w:line="276" w:lineRule="auto"/>
        <w:ind w:right="422" w:firstLine="707"/>
        <w:jc w:val="both"/>
      </w:pPr>
      <w:r>
        <w:rPr>
          <w:i/>
        </w:rPr>
        <w:t xml:space="preserve">Приложение </w:t>
      </w:r>
      <w:r>
        <w:t>включает в себя вспомогательные или дополнительные материалы. Это может быть справка о патентно-информационном исследовании по теме, копии подлинных документов, авторских свидетельств и патентов на изобретения, статей, протоколы, отдельные положения из инструкций и правил, таблицы, графики, рабочие чертежи деталей, чертежи сборочных единиц, спецификации сборочных чертежей, технологические карты и другие материалы, в том числе иллюстративный материал.</w:t>
      </w:r>
    </w:p>
    <w:p w14:paraId="64468FF1" w14:textId="77777777" w:rsidR="008227D6" w:rsidRDefault="008227D6"/>
    <w:sectPr w:rsidR="0082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24E"/>
    <w:multiLevelType w:val="multilevel"/>
    <w:tmpl w:val="D474E858"/>
    <w:lvl w:ilvl="0">
      <w:start w:val="35"/>
      <w:numFmt w:val="decimal"/>
      <w:lvlText w:val="%1"/>
      <w:lvlJc w:val="left"/>
      <w:pPr>
        <w:ind w:left="262" w:hanging="1054"/>
        <w:jc w:val="left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262" w:hanging="1054"/>
        <w:jc w:val="left"/>
      </w:pPr>
      <w:rPr>
        <w:rFonts w:hint="default"/>
        <w:lang w:val="ru-RU" w:eastAsia="en-US" w:bidi="ar-SA"/>
      </w:rPr>
    </w:lvl>
    <w:lvl w:ilvl="2">
      <w:start w:val="6"/>
      <w:numFmt w:val="decimalZero"/>
      <w:lvlText w:val="%1.%2.%3"/>
      <w:lvlJc w:val="left"/>
      <w:pPr>
        <w:ind w:left="262" w:hanging="105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50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97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250" w:hanging="281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6.%7"/>
      <w:lvlJc w:val="left"/>
      <w:pPr>
        <w:ind w:left="262" w:hanging="444"/>
        <w:jc w:val="left"/>
      </w:pPr>
      <w:rPr>
        <w:rFonts w:hint="default"/>
        <w:i/>
        <w:w w:val="100"/>
        <w:lang w:val="ru-RU" w:eastAsia="en-US" w:bidi="ar-SA"/>
      </w:rPr>
    </w:lvl>
    <w:lvl w:ilvl="7">
      <w:start w:val="1"/>
      <w:numFmt w:val="decimal"/>
      <w:lvlText w:val="%6.%7.%8"/>
      <w:lvlJc w:val="left"/>
      <w:pPr>
        <w:ind w:left="262" w:hanging="444"/>
        <w:jc w:val="left"/>
      </w:pPr>
      <w:rPr>
        <w:rFonts w:ascii="Times New Roman" w:eastAsia="Times New Roman" w:hAnsi="Times New Roman" w:cs="Times New Roman" w:hint="default"/>
        <w:i/>
        <w:spacing w:val="-3"/>
        <w:w w:val="99"/>
        <w:sz w:val="28"/>
        <w:szCs w:val="28"/>
        <w:lang w:val="ru-RU" w:eastAsia="en-US" w:bidi="ar-SA"/>
      </w:rPr>
    </w:lvl>
    <w:lvl w:ilvl="8">
      <w:numFmt w:val="bullet"/>
      <w:lvlText w:val="•"/>
      <w:lvlJc w:val="left"/>
      <w:pPr>
        <w:ind w:left="8313" w:hanging="4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4D"/>
    <w:rsid w:val="000D494D"/>
    <w:rsid w:val="008227D6"/>
    <w:rsid w:val="008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5C1A"/>
  <w15:chartTrackingRefBased/>
  <w15:docId w15:val="{4FF456F2-0E92-4595-B563-ECA6FB4A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55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51A8"/>
    <w:pPr>
      <w:ind w:left="2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51A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551A8"/>
    <w:pPr>
      <w:ind w:left="26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2020-12-23T10:46:00Z</dcterms:created>
  <dcterms:modified xsi:type="dcterms:W3CDTF">2020-12-23T10:51:00Z</dcterms:modified>
</cp:coreProperties>
</file>