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3345" w14:textId="77777777" w:rsid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4DF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</w:t>
      </w:r>
    </w:p>
    <w:p w14:paraId="0E9B994D" w14:textId="743348EF" w:rsidR="00DC04DF" w:rsidRP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C04DF">
        <w:rPr>
          <w:rFonts w:ascii="Times New Roman" w:hAnsi="Times New Roman" w:cs="Times New Roman"/>
          <w:sz w:val="28"/>
          <w:szCs w:val="28"/>
        </w:rPr>
        <w:t>чреждение высшего образования</w:t>
      </w:r>
    </w:p>
    <w:p w14:paraId="0254D826" w14:textId="1DC714C0" w:rsidR="00DC04DF" w:rsidRP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4D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04DF">
        <w:rPr>
          <w:rFonts w:ascii="Times New Roman" w:hAnsi="Times New Roman" w:cs="Times New Roman"/>
          <w:sz w:val="28"/>
          <w:szCs w:val="28"/>
        </w:rPr>
        <w:t>ензенский государственный аграрный университет»</w:t>
      </w:r>
    </w:p>
    <w:p w14:paraId="0BF4CDA0" w14:textId="77777777" w:rsidR="00DC04DF" w:rsidRP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B0163F" w14:textId="1550FBA6" w:rsidR="00DC04DF" w:rsidRP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4DF">
        <w:rPr>
          <w:rFonts w:ascii="Times New Roman" w:hAnsi="Times New Roman" w:cs="Times New Roman"/>
          <w:sz w:val="28"/>
          <w:szCs w:val="28"/>
        </w:rPr>
        <w:t>Факультет среднего профессионального образования</w:t>
      </w:r>
      <w:r w:rsidR="00A208EF">
        <w:rPr>
          <w:rFonts w:ascii="Times New Roman" w:hAnsi="Times New Roman" w:cs="Times New Roman"/>
          <w:sz w:val="28"/>
          <w:szCs w:val="28"/>
        </w:rPr>
        <w:t xml:space="preserve"> </w:t>
      </w:r>
      <w:r w:rsidRPr="00DC04DF">
        <w:rPr>
          <w:rFonts w:ascii="Times New Roman" w:hAnsi="Times New Roman" w:cs="Times New Roman"/>
          <w:sz w:val="28"/>
          <w:szCs w:val="28"/>
        </w:rPr>
        <w:t>(колледж)</w:t>
      </w:r>
    </w:p>
    <w:p w14:paraId="73526FE9" w14:textId="5ED2B9F0" w:rsid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5341396" w14:textId="49E054CE" w:rsidR="00A208EF" w:rsidRDefault="00A208E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225195" w14:textId="77777777" w:rsidR="00A208EF" w:rsidRPr="00DC04DF" w:rsidRDefault="00A208E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CF03AB" w14:textId="77777777" w:rsidR="00DC04DF" w:rsidRPr="00DC04DF" w:rsidRDefault="00DC04DF" w:rsidP="00A208EF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ED9E1F5" w14:textId="1D702B09" w:rsid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4DF">
        <w:rPr>
          <w:rFonts w:ascii="Times New Roman" w:hAnsi="Times New Roman" w:cs="Times New Roman"/>
          <w:b/>
          <w:sz w:val="28"/>
          <w:szCs w:val="28"/>
        </w:rPr>
        <w:t>ИНДИВИДУАЛЬНЫЙ ИТОГОВЫЙ ПРОЕКТ</w:t>
      </w:r>
    </w:p>
    <w:p w14:paraId="732FCAC3" w14:textId="5944A0BC" w:rsidR="00A208EF" w:rsidRPr="00DC04DF" w:rsidRDefault="00A208E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ОБЩЕСТВОЗНАНИЮ НА ТЕМУ:</w:t>
      </w:r>
    </w:p>
    <w:p w14:paraId="0AB1A9A9" w14:textId="3ECCED17" w:rsidR="00DC04DF" w:rsidRP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04DF">
        <w:rPr>
          <w:rFonts w:ascii="Times New Roman" w:hAnsi="Times New Roman" w:cs="Times New Roman"/>
          <w:b/>
          <w:sz w:val="28"/>
          <w:szCs w:val="28"/>
        </w:rPr>
        <w:t>«Тема проекта»</w:t>
      </w:r>
    </w:p>
    <w:p w14:paraId="5CC67BE7" w14:textId="7E63ABA3" w:rsidR="00DC04DF" w:rsidRDefault="00DC04D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BC8BF8" w14:textId="6C527764" w:rsidR="00A208EF" w:rsidRDefault="00A208E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D470AC" w14:textId="39F369CD" w:rsidR="00A208EF" w:rsidRDefault="00A208E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BA482F" w14:textId="77777777" w:rsidR="00A208EF" w:rsidRPr="00DC04DF" w:rsidRDefault="00A208EF" w:rsidP="00A208EF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A08B9C" w14:textId="3C409D37" w:rsidR="00A208EF" w:rsidRDefault="00A208EF" w:rsidP="00A208EF">
      <w:pPr>
        <w:suppressAutoHyphens/>
        <w:spacing w:before="100" w:beforeAutospacing="1" w:after="100" w:afterAutospacing="1" w:line="360" w:lineRule="auto"/>
        <w:ind w:left="3540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Автор проекта:</w:t>
      </w:r>
    </w:p>
    <w:p w14:paraId="056E776A" w14:textId="77777777" w:rsidR="00A208EF" w:rsidRDefault="00A208EF" w:rsidP="00A208EF">
      <w:pPr>
        <w:suppressAutoHyphens/>
        <w:spacing w:before="100" w:beforeAutospacing="1" w:after="100" w:afterAutospacing="1" w:line="360" w:lineRule="auto"/>
        <w:ind w:left="3540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Фамилия Имя Отчество,</w:t>
      </w:r>
    </w:p>
    <w:p w14:paraId="04367BEF" w14:textId="23C937AA" w:rsidR="00A208EF" w:rsidRPr="00A208EF" w:rsidRDefault="00A208EF" w:rsidP="00A208EF">
      <w:pPr>
        <w:suppressAutoHyphens/>
        <w:spacing w:before="100" w:beforeAutospacing="1" w:after="100" w:afterAutospacing="1" w:line="360" w:lineRule="auto"/>
        <w:ind w:left="3540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студент(ка) группы </w:t>
      </w: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2</w:t>
      </w:r>
      <w:r w:rsidR="008E0E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4</w:t>
      </w: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.38020</w:t>
      </w:r>
      <w:r w:rsidR="008E0EF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1</w:t>
      </w: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.О</w:t>
      </w:r>
    </w:p>
    <w:p w14:paraId="3189019A" w14:textId="77777777" w:rsidR="00A208EF" w:rsidRDefault="00A208EF" w:rsidP="00A208EF">
      <w:pPr>
        <w:suppressAutoHyphens/>
        <w:spacing w:before="100" w:beforeAutospacing="1" w:after="100" w:afterAutospacing="1" w:line="360" w:lineRule="auto"/>
        <w:ind w:left="2124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Руководитель проекта:</w:t>
      </w:r>
    </w:p>
    <w:p w14:paraId="0294DBD7" w14:textId="528B393B" w:rsidR="00A208EF" w:rsidRDefault="00A208EF" w:rsidP="00A208EF">
      <w:pPr>
        <w:suppressAutoHyphens/>
        <w:spacing w:before="100" w:beforeAutospacing="1" w:after="100" w:afterAutospacing="1" w:line="360" w:lineRule="auto"/>
        <w:ind w:left="2124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Порфирьев Дмитрий Николаевич</w:t>
      </w: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,</w:t>
      </w:r>
    </w:p>
    <w:p w14:paraId="7440DDAA" w14:textId="77777777" w:rsidR="00A208EF" w:rsidRDefault="00A208EF" w:rsidP="00A208EF">
      <w:pPr>
        <w:suppressAutoHyphens/>
        <w:spacing w:before="100" w:beforeAutospacing="1" w:after="100" w:afterAutospacing="1" w:line="360" w:lineRule="auto"/>
        <w:ind w:left="2124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преподаватель СПО</w:t>
      </w:r>
    </w:p>
    <w:p w14:paraId="393D3F97" w14:textId="7784C9DA" w:rsidR="00A208EF" w:rsidRPr="00A208EF" w:rsidRDefault="00A208EF" w:rsidP="00A208EF">
      <w:pPr>
        <w:suppressAutoHyphens/>
        <w:spacing w:before="100" w:beforeAutospacing="1" w:after="100" w:afterAutospacing="1" w:line="360" w:lineRule="auto"/>
        <w:ind w:left="2124"/>
        <w:contextualSpacing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кафедры Управление, экономика и право</w:t>
      </w: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.</w:t>
      </w:r>
    </w:p>
    <w:p w14:paraId="7DBD4D6E" w14:textId="65A91BC1" w:rsidR="00A208EF" w:rsidRDefault="00A208EF" w:rsidP="00A208EF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</w:p>
    <w:p w14:paraId="239A951B" w14:textId="7C56E60D" w:rsidR="006D5610" w:rsidRDefault="006D5610" w:rsidP="00A208EF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</w:p>
    <w:p w14:paraId="2CC4783C" w14:textId="77777777" w:rsidR="006D5610" w:rsidRPr="00A208EF" w:rsidRDefault="006D5610" w:rsidP="00A208EF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ar-SA"/>
          <w14:ligatures w14:val="none"/>
        </w:rPr>
      </w:pPr>
    </w:p>
    <w:p w14:paraId="62508366" w14:textId="084564DA" w:rsidR="00A208EF" w:rsidRDefault="00A208EF" w:rsidP="00A208EF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Работа допущена к защите «_____» _____________________________ 202__ г.</w:t>
      </w:r>
    </w:p>
    <w:p w14:paraId="693AA482" w14:textId="77777777" w:rsidR="006D5610" w:rsidRPr="00A208EF" w:rsidRDefault="006D5610" w:rsidP="00A208EF">
      <w:pPr>
        <w:suppressAutoHyphens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45CDC56F" w14:textId="584B8E90" w:rsidR="00A208EF" w:rsidRPr="00A208EF" w:rsidRDefault="00A208EF" w:rsidP="00A208EF">
      <w:pPr>
        <w:suppressAutoHyphens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Подпись руководителя проекта</w:t>
      </w:r>
      <w:r w:rsidR="006D56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                               </w:t>
      </w: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________ </w:t>
      </w:r>
      <w:r w:rsidR="006D5610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/ Д.Н. Порфирьев</w:t>
      </w:r>
    </w:p>
    <w:p w14:paraId="021C03F3" w14:textId="77777777" w:rsidR="00A208EF" w:rsidRPr="00A208EF" w:rsidRDefault="00A208EF" w:rsidP="00A208EF">
      <w:pPr>
        <w:suppressAutoHyphens/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</w:p>
    <w:p w14:paraId="401E683C" w14:textId="77777777" w:rsidR="00A208EF" w:rsidRDefault="00A208EF" w:rsidP="00A208EF">
      <w:pPr>
        <w:suppressAutoHyphens/>
        <w:spacing w:before="100" w:beforeAutospacing="1" w:after="100" w:afterAutospacing="1" w:line="276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Пенза</w:t>
      </w:r>
    </w:p>
    <w:p w14:paraId="35D6ABCA" w14:textId="46950D98" w:rsidR="00A208EF" w:rsidRDefault="00A208EF" w:rsidP="00A208EF">
      <w:pPr>
        <w:suppressAutoHyphens/>
        <w:spacing w:before="100" w:beforeAutospacing="1" w:after="100" w:afterAutospacing="1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>2024 год</w:t>
      </w:r>
    </w:p>
    <w:p w14:paraId="4BB1ED58" w14:textId="041BB40B" w:rsidR="00DC04DF" w:rsidRDefault="00DC04DF" w:rsidP="00A208EF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03EDA3" w14:textId="213D5E02" w:rsid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0BFBAFC0" w14:textId="77777777" w:rsidR="006D5610" w:rsidRDefault="006D5610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E62B60" w14:textId="0EBA50A5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ВВЕДЕНИЕ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....................................................................................................3</w:t>
      </w:r>
    </w:p>
    <w:p w14:paraId="5A1ACCCD" w14:textId="181A8C41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ГЛАВА 1. ТЕОРЕТИЧЕСКАЯ ЧАСТЬ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........................................................4</w:t>
      </w:r>
    </w:p>
    <w:p w14:paraId="512FC6E3" w14:textId="651B7B9F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1.1. Название параграфа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................................................................................4</w:t>
      </w:r>
    </w:p>
    <w:p w14:paraId="30EDDA51" w14:textId="727EEE27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1.1.1. Название пункта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</w:t>
      </w:r>
    </w:p>
    <w:p w14:paraId="2FDD25D3" w14:textId="46A24E33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1.1.2. Название пункта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</w:t>
      </w:r>
    </w:p>
    <w:p w14:paraId="5200E5AB" w14:textId="08213E23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1.2. Название параграфа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</w:p>
    <w:p w14:paraId="0777BF0B" w14:textId="7FA76810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1.2.1. Название пункта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</w:t>
      </w:r>
    </w:p>
    <w:p w14:paraId="17E8CE62" w14:textId="1C1E51AE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1.2.2. Название пункта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</w:t>
      </w:r>
    </w:p>
    <w:p w14:paraId="594240B8" w14:textId="7BB37A36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ГЛАВА 2. ПРАКТИЧЕСКАЯ ЧАСТЬ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</w:t>
      </w:r>
    </w:p>
    <w:p w14:paraId="5DB9B8BF" w14:textId="03C12772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2.1. Название параграфа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</w:t>
      </w:r>
    </w:p>
    <w:p w14:paraId="38F1526D" w14:textId="1C6EF41C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2.1.1. Название пункта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</w:t>
      </w:r>
    </w:p>
    <w:p w14:paraId="1CF3EDAD" w14:textId="4B21B9CB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2.1.2. Название пункта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</w:t>
      </w:r>
    </w:p>
    <w:p w14:paraId="54F1C3AA" w14:textId="5BE725E1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2.2. Название параграфа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</w:t>
      </w:r>
    </w:p>
    <w:p w14:paraId="59EC24FA" w14:textId="2348D56C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2.2.1. Название пункта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</w:t>
      </w:r>
    </w:p>
    <w:p w14:paraId="53536AF4" w14:textId="4C2CFC70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2.2.2. Название пункта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</w:t>
      </w:r>
    </w:p>
    <w:p w14:paraId="423AEE34" w14:textId="25FF81F8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ЗАКЛЮЧЕНИЕ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</w:t>
      </w:r>
    </w:p>
    <w:p w14:paraId="69D11961" w14:textId="1259115B" w:rsidR="00A208EF" w:rsidRPr="00A208EF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</w:t>
      </w:r>
    </w:p>
    <w:p w14:paraId="0D8ED3BA" w14:textId="113F3960" w:rsidR="006D5610" w:rsidRDefault="00A208EF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8EF">
        <w:rPr>
          <w:rFonts w:ascii="Times New Roman" w:hAnsi="Times New Roman" w:cs="Times New Roman"/>
          <w:sz w:val="28"/>
          <w:szCs w:val="28"/>
        </w:rPr>
        <w:t>ПРИЛОЖЕНИЯ</w:t>
      </w:r>
      <w:r w:rsidR="00CC5EFD">
        <w:rPr>
          <w:rFonts w:ascii="Times New Roman" w:hAnsi="Times New Roman" w:cs="Times New Roman"/>
          <w:sz w:val="28"/>
          <w:szCs w:val="28"/>
        </w:rPr>
        <w:t xml:space="preserve"> </w:t>
      </w:r>
      <w:r w:rsidR="00CC5EFD" w:rsidRPr="00CC5EFD">
        <w:rPr>
          <w:rFonts w:ascii="Times New Roman" w:hAnsi="Times New Roman" w:cs="Times New Roman"/>
          <w:i/>
          <w:iCs/>
          <w:color w:val="C00000"/>
          <w:sz w:val="28"/>
          <w:szCs w:val="28"/>
        </w:rPr>
        <w:t>(не обязательно)</w:t>
      </w:r>
      <w:r w:rsidR="006D5610">
        <w:rPr>
          <w:rFonts w:ascii="Times New Roman" w:hAnsi="Times New Roman" w:cs="Times New Roman"/>
          <w:sz w:val="28"/>
          <w:szCs w:val="28"/>
        </w:rPr>
        <w:t>.................................................................</w:t>
      </w:r>
    </w:p>
    <w:p w14:paraId="3D2E81D9" w14:textId="77777777" w:rsidR="006D5610" w:rsidRDefault="006D56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7A37AB5" w14:textId="20F16571" w:rsidR="00040607" w:rsidRPr="00CC5EFD" w:rsidRDefault="006D5610" w:rsidP="006D5610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E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71298A0C" w14:textId="61C61943" w:rsidR="006D5610" w:rsidRDefault="006D5610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C409AB" w14:textId="58954635" w:rsidR="006D5610" w:rsidRDefault="006D5610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 страницы</w:t>
      </w:r>
    </w:p>
    <w:p w14:paraId="317F27F0" w14:textId="77777777" w:rsidR="006D5610" w:rsidRDefault="006D5610" w:rsidP="00A208EF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011C65" w14:textId="46F6D42F" w:rsidR="006D5610" w:rsidRP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Введение в себя включает:</w:t>
      </w:r>
    </w:p>
    <w:p w14:paraId="2EAB41EF" w14:textId="6F033767" w:rsidR="006D5610" w:rsidRP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а. обоснование актуальности темы (обязательно)</w:t>
      </w:r>
      <w:r w:rsidR="00CC5EFD" w:rsidRPr="00CC5EFD">
        <w:rPr>
          <w:rFonts w:ascii="Times New Roman" w:hAnsi="Times New Roman" w:cs="Times New Roman"/>
          <w:sz w:val="28"/>
          <w:szCs w:val="28"/>
        </w:rPr>
        <w:t xml:space="preserve"> – </w:t>
      </w:r>
      <w:r w:rsidR="00CC5EFD">
        <w:rPr>
          <w:rFonts w:ascii="Times New Roman" w:hAnsi="Times New Roman" w:cs="Times New Roman"/>
          <w:sz w:val="28"/>
          <w:szCs w:val="28"/>
        </w:rPr>
        <w:t>почему тема важна, почему её выбрали</w:t>
      </w:r>
      <w:r w:rsidRPr="006D5610">
        <w:rPr>
          <w:rFonts w:ascii="Times New Roman" w:hAnsi="Times New Roman" w:cs="Times New Roman"/>
          <w:sz w:val="28"/>
          <w:szCs w:val="28"/>
        </w:rPr>
        <w:t>;</w:t>
      </w:r>
    </w:p>
    <w:p w14:paraId="7B0D2F62" w14:textId="7D19E97F" w:rsidR="006D5610" w:rsidRP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б. формулировка проблемы проекта (не обязательно);</w:t>
      </w:r>
    </w:p>
    <w:p w14:paraId="43DFC055" w14:textId="661FB20F" w:rsidR="006D5610" w:rsidRP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в. определение задач и цели проекта (обязательно);</w:t>
      </w:r>
    </w:p>
    <w:p w14:paraId="79E24EEC" w14:textId="68FECC47" w:rsidR="006D5610" w:rsidRP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г. определение объекта и предмета исследования (обязательно);</w:t>
      </w:r>
    </w:p>
    <w:p w14:paraId="79FAAFF6" w14:textId="11EFB00A" w:rsidR="006D5610" w:rsidRP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д. выдвижение гипотезы (только для исследовательского проекта);</w:t>
      </w:r>
    </w:p>
    <w:p w14:paraId="213D76DE" w14:textId="334126DB" w:rsidR="006D5610" w:rsidRP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е. методы исследования (обязательно);</w:t>
      </w:r>
    </w:p>
    <w:p w14:paraId="4E05D7EC" w14:textId="657C7460" w:rsidR="006D5610" w:rsidRP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ж. форма предоставления продукта (не обязательно);</w:t>
      </w:r>
    </w:p>
    <w:p w14:paraId="18F1429A" w14:textId="1EDC754A" w:rsid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5610">
        <w:rPr>
          <w:rFonts w:ascii="Times New Roman" w:hAnsi="Times New Roman" w:cs="Times New Roman"/>
          <w:sz w:val="28"/>
          <w:szCs w:val="28"/>
        </w:rPr>
        <w:t>з. теоретическая и практическая значимость (обязательно).</w:t>
      </w:r>
    </w:p>
    <w:p w14:paraId="0A8C4D29" w14:textId="4378D6FD" w:rsidR="006D5610" w:rsidRDefault="006D5610" w:rsidP="006D5610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DC917D" w14:textId="4E863260" w:rsidR="00092613" w:rsidRDefault="0009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8BD8962" w14:textId="17985951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 ТЕОРЕТИЧЕСКАЯ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6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(обязательно с нового листа)</w:t>
      </w:r>
    </w:p>
    <w:p w14:paraId="4F2CCDBC" w14:textId="04DD8E46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A7D943" w14:textId="301A1FCF" w:rsidR="00092613" w:rsidRP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613">
        <w:rPr>
          <w:rFonts w:ascii="Times New Roman" w:hAnsi="Times New Roman" w:cs="Times New Roman"/>
          <w:b/>
          <w:bCs/>
          <w:sz w:val="28"/>
          <w:szCs w:val="28"/>
        </w:rPr>
        <w:t>1.1. Название параграфа</w:t>
      </w:r>
    </w:p>
    <w:p w14:paraId="533A10AB" w14:textId="77777777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D7BC89" w14:textId="04F1CB20" w:rsidR="00092613" w:rsidRP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sz w:val="28"/>
          <w:szCs w:val="28"/>
        </w:rPr>
        <w:t>Основная часть включает:</w:t>
      </w:r>
    </w:p>
    <w:p w14:paraId="4768B134" w14:textId="6690C4E2" w:rsidR="00092613" w:rsidRPr="008E0EF0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sz w:val="28"/>
          <w:szCs w:val="28"/>
        </w:rPr>
        <w:t>а. теоретическая часть. В теоретическую часть необходимо включить обзор, анализ и синтез информации из 5-15 источников. Запрещено использовать готовые работы из интернета.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61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1, с. 3</w:t>
      </w:r>
      <w:r w:rsidRPr="000926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6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Ссылки на список литературы</w:t>
      </w:r>
      <w:r w:rsidR="00CC5EFD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в квадратных скобках. Если нет страниц (например, ссылка на сайт), то </w:t>
      </w:r>
      <w:r w:rsidR="00CC5EFD" w:rsidRPr="008E0EF0">
        <w:rPr>
          <w:rFonts w:ascii="Times New Roman" w:hAnsi="Times New Roman" w:cs="Times New Roman"/>
          <w:sz w:val="28"/>
          <w:szCs w:val="28"/>
        </w:rPr>
        <w:t>[1]</w:t>
      </w:r>
    </w:p>
    <w:p w14:paraId="0F624902" w14:textId="48977E4F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55B483" w14:textId="4050518A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b/>
          <w:bCs/>
          <w:sz w:val="28"/>
          <w:szCs w:val="28"/>
        </w:rPr>
        <w:t>1.1.1. Название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6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(не обязательно с нового листа)</w:t>
      </w:r>
    </w:p>
    <w:p w14:paraId="6C1609E1" w14:textId="7ADA52F2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ACFB89" w14:textId="6465B2F6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</w:p>
    <w:p w14:paraId="2F4F136B" w14:textId="77777777" w:rsidR="00092613" w:rsidRPr="00A208EF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FAF635" w14:textId="72962A4A" w:rsidR="00092613" w:rsidRPr="00A208EF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b/>
          <w:bCs/>
          <w:sz w:val="28"/>
          <w:szCs w:val="28"/>
        </w:rPr>
        <w:t>1.1.2. Название 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6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(не обязательно с нового листа)</w:t>
      </w:r>
    </w:p>
    <w:p w14:paraId="76D57975" w14:textId="2C8F8540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F7A1B9" w14:textId="71D81AD3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</w:t>
      </w:r>
    </w:p>
    <w:p w14:paraId="05FD3B2B" w14:textId="77777777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9BE94C" w14:textId="77777777" w:rsidR="00092613" w:rsidRDefault="0009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231EC62" w14:textId="710F4494" w:rsidR="00092613" w:rsidRDefault="00092613" w:rsidP="00092613">
      <w:pPr>
        <w:jc w:val="center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b/>
          <w:bCs/>
          <w:sz w:val="28"/>
          <w:szCs w:val="28"/>
        </w:rPr>
        <w:lastRenderedPageBreak/>
        <w:t>1.2. Название параграфа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613">
        <w:rPr>
          <w:rFonts w:ascii="Times New Roman" w:hAnsi="Times New Roman" w:cs="Times New Roman"/>
          <w:i/>
          <w:iCs/>
          <w:color w:val="FF0000"/>
          <w:sz w:val="28"/>
          <w:szCs w:val="28"/>
        </w:rPr>
        <w:t>(обязательно с нового листа)</w:t>
      </w:r>
    </w:p>
    <w:p w14:paraId="1A9DDBA6" w14:textId="5578B12D" w:rsidR="00092613" w:rsidRDefault="0009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E9D6698" w14:textId="40F3203E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6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ПРАКТИЧЕСКАЯ ЧАСТЬ</w:t>
      </w:r>
    </w:p>
    <w:p w14:paraId="4A28CB1B" w14:textId="1A04A9D2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F39D0E" w14:textId="7FDCEBA9" w:rsidR="00092613" w:rsidRP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613">
        <w:rPr>
          <w:rFonts w:ascii="Times New Roman" w:hAnsi="Times New Roman" w:cs="Times New Roman"/>
          <w:b/>
          <w:bCs/>
          <w:sz w:val="28"/>
          <w:szCs w:val="28"/>
        </w:rPr>
        <w:t>2.1. Название параграфа</w:t>
      </w:r>
    </w:p>
    <w:p w14:paraId="5B9843CA" w14:textId="77777777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BF002C" w14:textId="5775C1CA" w:rsidR="00092613" w:rsidRP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sz w:val="28"/>
          <w:szCs w:val="28"/>
        </w:rPr>
        <w:t>Основная часть включает:</w:t>
      </w:r>
    </w:p>
    <w:p w14:paraId="513837F3" w14:textId="77777777" w:rsidR="00092613" w:rsidRPr="00DC04DF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sz w:val="28"/>
          <w:szCs w:val="28"/>
        </w:rPr>
        <w:t>б. практическая часть. Вторая глава проекта должна иметь практическую или исследовательскую (экспериментальную) направленность и содержать описание результата работы. В этой глава проводится исследование. Опыты, эксперименты, создается продукт работы, проводится анкетирование, расчёты и многие другие виды практической работы.</w:t>
      </w:r>
    </w:p>
    <w:p w14:paraId="367FA3E3" w14:textId="6EF93319" w:rsidR="00092613" w:rsidRDefault="000926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92A3101" w14:textId="6C9C72B3" w:rsidR="00092613" w:rsidRP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26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8E94087" w14:textId="375D4C7E" w:rsidR="00092613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08565" w14:textId="07F33AC3" w:rsidR="00CC5EFD" w:rsidRDefault="00CC5EFD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 1 страница</w:t>
      </w:r>
    </w:p>
    <w:p w14:paraId="114C4243" w14:textId="6FE95698" w:rsidR="00CC5EFD" w:rsidRDefault="00092613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613">
        <w:rPr>
          <w:rFonts w:ascii="Times New Roman" w:hAnsi="Times New Roman" w:cs="Times New Roman"/>
          <w:sz w:val="28"/>
          <w:szCs w:val="28"/>
        </w:rPr>
        <w:t>Заключение должно содержать выводы и результаты, полученные обучающимся, а также описание того, были ли достигнуты цели, решены задачи, подтверждена ли гипотеза (при исследовательском проекте). Можно также сформулировать предложения по практическому применению результатов исследования, а также выдвинуть рекомендации.</w:t>
      </w:r>
    </w:p>
    <w:p w14:paraId="65ABFCCD" w14:textId="77777777" w:rsidR="00CC5EFD" w:rsidRDefault="00CC5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3D3A10" w14:textId="2058A75A" w:rsidR="00092613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5EF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ИСПОЛЬЗОВАННЫХ ИСТОЧНИКОВ</w:t>
      </w:r>
    </w:p>
    <w:p w14:paraId="0418DEFF" w14:textId="1AAFEFC3" w:rsidR="00CC5EFD" w:rsidRDefault="00CC5EFD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8DCC80" w14:textId="6BA114F0" w:rsidR="00CC5EFD" w:rsidRDefault="00CC5EFD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 10 источников по алфавиту. Но сначала обязательно законодательные акты (если используются) по уровням: Конст</w:t>
      </w:r>
      <w:r w:rsidR="006F56EE">
        <w:rPr>
          <w:rFonts w:ascii="Times New Roman" w:hAnsi="Times New Roman" w:cs="Times New Roman"/>
          <w:sz w:val="28"/>
          <w:szCs w:val="28"/>
        </w:rPr>
        <w:t>итуция, кодексы, федеральные законы, указы президента, потом местные законы и т.д.</w:t>
      </w:r>
    </w:p>
    <w:p w14:paraId="1DAD25E4" w14:textId="43CB7B90" w:rsidR="006F56EE" w:rsidRDefault="006F56EE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списка литературы из рабочей программы:</w:t>
      </w:r>
    </w:p>
    <w:p w14:paraId="48365D3A" w14:textId="77777777" w:rsidR="00CC5EFD" w:rsidRDefault="00CC5EFD" w:rsidP="00092613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71DBEF" w14:textId="252521DF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1. Обществознание. 10 класс : учеб. для общеобразоват. организаций: базовый уровень / [Л. Н. Боголюбов и др.] ; под ред. Л. Н. Боголюбова, А.Ю. Лазебниковой – 4-е изд., стер.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М. : Просвещение, 2022.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319 с.</w:t>
      </w:r>
    </w:p>
    <w:p w14:paraId="03ABAAEE" w14:textId="41A03BB2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2. Обществознание. 11 класс : учеб. для общеобразоват. организаций: базовый уровень / [Л. Н. Боголюбов и др.] ; под ред. Л. Н. Боголюбова, А.Ю. Лазебниковой – 4-е изд., стер.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М. : Просвещение, 2022.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334 с.</w:t>
      </w:r>
    </w:p>
    <w:p w14:paraId="38947CB5" w14:textId="2F49D5B1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3. Важенин А. Г. Обществознание для профессий и специальностей технического, естественно-научного, гуманитарного профилей. Практикум.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М.: Изд-во «Академия», 2019. – 240 с.</w:t>
      </w:r>
    </w:p>
    <w:p w14:paraId="58FE2113" w14:textId="5A0B0B1A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4. Важенин А. Г. Обществознание для профессий и специальностей технического, естественно-научного, гуманитарного профилей. Контрольные задания.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М.: Изд-во «Академия», 2019. – 144 с.</w:t>
      </w:r>
    </w:p>
    <w:p w14:paraId="638F5176" w14:textId="70501608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Электронные издания (ресурсы)</w:t>
      </w:r>
    </w:p>
    <w:p w14:paraId="6A944674" w14:textId="7735CA8F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 xml:space="preserve">URL: http://school-collection.edu.ru </w:t>
      </w:r>
    </w:p>
    <w:p w14:paraId="410336D8" w14:textId="07B822B7" w:rsidR="00CC5EFD" w:rsidRPr="008E0EF0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2. Информационно-правовой портал «Гарант».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8E0EF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CC5E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8E0EF0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r w:rsidRPr="00CC5E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E0EF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C5E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garant</w:t>
        </w:r>
        <w:r w:rsidRPr="008E0EF0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Pr="00CC5EFD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E0EF0">
        <w:rPr>
          <w:rFonts w:ascii="Times New Roman" w:hAnsi="Times New Roman" w:cs="Times New Roman"/>
          <w:sz w:val="28"/>
          <w:szCs w:val="28"/>
        </w:rPr>
        <w:t>.</w:t>
      </w:r>
    </w:p>
    <w:p w14:paraId="471E3289" w14:textId="4138EFF5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3. Официальный сайт компании «Консультант Плюс».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URL: http://www.consultant.ru.</w:t>
      </w:r>
    </w:p>
    <w:p w14:paraId="6C859AAB" w14:textId="405A61F8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5EFD">
        <w:rPr>
          <w:rFonts w:ascii="Times New Roman" w:hAnsi="Times New Roman" w:cs="Times New Roman"/>
          <w:sz w:val="28"/>
          <w:szCs w:val="28"/>
          <w:lang w:val="en-US"/>
        </w:rPr>
        <w:t>4. ЭБС Юрайт [сайт]. URL: https://urait.ru/bcode/450724</w:t>
      </w:r>
    </w:p>
    <w:p w14:paraId="5C8B7759" w14:textId="666D4A5F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5. Официальный сайт Президента РФ.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kremlin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</w:p>
    <w:p w14:paraId="6D6E7A74" w14:textId="09CB1234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6. Официальный сайт Правительства РФ.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425CAE46" w14:textId="4E8619C0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lastRenderedPageBreak/>
        <w:t xml:space="preserve">7. Официальный сайт Государственной Думы РФ.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duma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78969043" w14:textId="0996B1D2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8. Официальный сайт Совета Федерации РФ.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24D0F4D4" w14:textId="35A2230C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9. Официальный сайт Верховного суда Российской Федерации.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URL: http://www.vsrf.ru.</w:t>
      </w:r>
    </w:p>
    <w:p w14:paraId="4EE2E192" w14:textId="28275E53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10. Официальный сайт Правительства России.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government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EAA78C5" w14:textId="095A5D43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11. Фестиваль педагогических идей «Открытый урок».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>: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festival</w:t>
      </w:r>
      <w:r w:rsidRPr="00CC5EFD">
        <w:rPr>
          <w:rFonts w:ascii="Times New Roman" w:hAnsi="Times New Roman" w:cs="Times New Roman"/>
          <w:sz w:val="28"/>
          <w:szCs w:val="28"/>
        </w:rPr>
        <w:t>.1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september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 xml:space="preserve">/ </w:t>
      </w:r>
    </w:p>
    <w:p w14:paraId="0BE28D52" w14:textId="2A4388DF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12. Министерство просвещения Российской Федерации.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14:paraId="75E01BC6" w14:textId="7BE69CD0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13. Министерство науки и высшего образования Российской Федерации.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minobrnauki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A0144F" w14:textId="591AD48B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14. Федеральная служба по надзору в сфере образования и науки (Рособрнадзор).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obrnadzor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018A2" w14:textId="7558B16F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15. Официальный сайт Национальных проектов России.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C5EFD">
        <w:rPr>
          <w:rFonts w:ascii="Times New Roman" w:hAnsi="Times New Roman" w:cs="Times New Roman"/>
          <w:sz w:val="28"/>
          <w:szCs w:val="28"/>
        </w:rPr>
        <w:t xml:space="preserve">://национальныепроекты.рф  </w:t>
      </w:r>
    </w:p>
    <w:p w14:paraId="4B78B102" w14:textId="669BE077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16. Федеральный портал «Российское образование».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C0EE997" w14:textId="04FF19DD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17. Федеральный портал «Информационно-коммуникационных технологий в образовании».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window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92A24C" w14:textId="498FE496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18. Федеральный портал по финансовой грамотности.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vashifinancy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EBDA7B" w14:textId="30413C43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19. Федеральный институт педагогических измерений (ФИПИ).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CC5EFD">
        <w:rPr>
          <w:rFonts w:ascii="Times New Roman" w:hAnsi="Times New Roman" w:cs="Times New Roman"/>
          <w:sz w:val="28"/>
          <w:szCs w:val="28"/>
        </w:rPr>
        <w:t xml:space="preserve">: 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CC5EFD">
        <w:rPr>
          <w:rFonts w:ascii="Times New Roman" w:hAnsi="Times New Roman" w:cs="Times New Roman"/>
          <w:sz w:val="28"/>
          <w:szCs w:val="28"/>
        </w:rPr>
        <w:t>://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fipi</w:t>
      </w:r>
      <w:r w:rsidRPr="00CC5EFD">
        <w:rPr>
          <w:rFonts w:ascii="Times New Roman" w:hAnsi="Times New Roman" w:cs="Times New Roman"/>
          <w:sz w:val="28"/>
          <w:szCs w:val="28"/>
        </w:rPr>
        <w:t>.</w:t>
      </w:r>
      <w:r w:rsidRPr="00CC5EF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CC5EF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4A9471" w14:textId="77777777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2D585E" w14:textId="77777777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Дополнительные источники </w:t>
      </w:r>
    </w:p>
    <w:p w14:paraId="61177DEA" w14:textId="46A18ECE" w:rsidR="00CC5EFD" w:rsidRPr="006F56EE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1. Конституция Российской Федерации</w:t>
      </w:r>
    </w:p>
    <w:p w14:paraId="6DF19EAA" w14:textId="6C11B73E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2. Гражданский кодекс Российской Федерации от 30.11.1994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CC5EFD">
        <w:rPr>
          <w:rFonts w:ascii="Times New Roman" w:hAnsi="Times New Roman" w:cs="Times New Roman"/>
          <w:sz w:val="28"/>
          <w:szCs w:val="28"/>
        </w:rPr>
        <w:t xml:space="preserve"> 51-ФЗ (ред. от 25.02.2022) </w:t>
      </w:r>
    </w:p>
    <w:p w14:paraId="3E87F0E6" w14:textId="246F0A8E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lastRenderedPageBreak/>
        <w:t xml:space="preserve">3. Бюджетный кодекс Российской Федерации от 31.07.1998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CC5EFD">
        <w:rPr>
          <w:rFonts w:ascii="Times New Roman" w:hAnsi="Times New Roman" w:cs="Times New Roman"/>
          <w:sz w:val="28"/>
          <w:szCs w:val="28"/>
        </w:rPr>
        <w:t xml:space="preserve"> 145-ФЗ (ред. от 14.07.2022)</w:t>
      </w:r>
    </w:p>
    <w:p w14:paraId="671C88C9" w14:textId="7CD0DE1C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4. Кодекс Российской Федерации об административных правонарушениях от 30.12.2001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CC5EFD">
        <w:rPr>
          <w:rFonts w:ascii="Times New Roman" w:hAnsi="Times New Roman" w:cs="Times New Roman"/>
          <w:sz w:val="28"/>
          <w:szCs w:val="28"/>
        </w:rPr>
        <w:t xml:space="preserve"> 195-ФЗ (ред. от 14.07.2022) (с изм. и доп., вступ. в силу с 25.07.2022)</w:t>
      </w:r>
    </w:p>
    <w:p w14:paraId="5A9006D2" w14:textId="53882E2C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5. Семейный кодекс Российской Федерации от 29.12.1995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CC5EFD">
        <w:rPr>
          <w:rFonts w:ascii="Times New Roman" w:hAnsi="Times New Roman" w:cs="Times New Roman"/>
          <w:sz w:val="28"/>
          <w:szCs w:val="28"/>
        </w:rPr>
        <w:t xml:space="preserve"> 223-ФЗ (ред. от 04.08.2022)</w:t>
      </w:r>
    </w:p>
    <w:p w14:paraId="77A3A61D" w14:textId="2A603982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6. Трудовой кодекс Российской Федерации от 30.12.2001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CC5EFD">
        <w:rPr>
          <w:rFonts w:ascii="Times New Roman" w:hAnsi="Times New Roman" w:cs="Times New Roman"/>
          <w:sz w:val="28"/>
          <w:szCs w:val="28"/>
        </w:rPr>
        <w:t xml:space="preserve"> 197-ФЗ (ред. от 14.07.2022) (с изм. и доп., вступ. в силу с 25.07.2022) </w:t>
      </w:r>
    </w:p>
    <w:p w14:paraId="4301F45F" w14:textId="171136BE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7. Уголовный кодекс Российской Федерации от 13.06.1996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CC5EFD">
        <w:rPr>
          <w:rFonts w:ascii="Times New Roman" w:hAnsi="Times New Roman" w:cs="Times New Roman"/>
          <w:sz w:val="28"/>
          <w:szCs w:val="28"/>
        </w:rPr>
        <w:t xml:space="preserve"> 63-ФЗ (ред. от 14.07.2022, с изм. от 18.07.2022) (с изм. и доп., вступ. в силу с 25.07.2022) </w:t>
      </w:r>
    </w:p>
    <w:p w14:paraId="10BFB8F1" w14:textId="0A6DCA94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8. Налоговый кодекс Российской Федерации от 31.07.1998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CC5EFD">
        <w:rPr>
          <w:rFonts w:ascii="Times New Roman" w:hAnsi="Times New Roman" w:cs="Times New Roman"/>
          <w:sz w:val="28"/>
          <w:szCs w:val="28"/>
        </w:rPr>
        <w:t xml:space="preserve"> 146-ФЗ (ред. от 28.06.2022) (с изм. и доп., вступ. в силу с 01.08.2022) </w:t>
      </w:r>
    </w:p>
    <w:p w14:paraId="0E90EA1B" w14:textId="1797FF26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9. Закон РФ от 07.02.1992 № 2300-1 «О защите прав потребителей» // СЗ РФ.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1992. —№ 15.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Ст. 766. Закон РФ от 19.04.1991 № 1032-1 «О занятости населения в Российской Федерации» //Ведомости Съезда народных депутатов РФ и ВС РФ.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1991.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№ 18.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 xml:space="preserve">Ст. 566. </w:t>
      </w:r>
    </w:p>
    <w:p w14:paraId="6E86E566" w14:textId="6710F891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10. Закон РФ от 31.05.2002 № 62-ФЗ «О гражданстве Российской Федерации» // СЗ РФ. —2002. </w:t>
      </w:r>
    </w:p>
    <w:p w14:paraId="5C43005E" w14:textId="1925680C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11. Закон РФ от 11.02.1993 № 4462-1 «О Нотариате» (с изм. и доп.) // СЗ РФ.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 xml:space="preserve">1993. </w:t>
      </w:r>
    </w:p>
    <w:p w14:paraId="5C555FF7" w14:textId="0A40D09E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12. Федеральный закон от 31.05.2002 г. № 63-ФЗ «Об адвокатской деятельности и адвокатуре в Российской Федерации» // СЗ РФ.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 xml:space="preserve">2002. </w:t>
      </w:r>
    </w:p>
    <w:p w14:paraId="4F1AFA74" w14:textId="73077F54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13. Федеральный закон от 29.12.2012 № 273-ФЗ «Об образовании в Российской Федерации» //СЗ РФ.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 xml:space="preserve">2012. </w:t>
      </w:r>
    </w:p>
    <w:p w14:paraId="118AD969" w14:textId="42BAFACC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>14. Федеральный закон от 30.03.1999 № 52-ФЗ «О санитарно-эпидемиологическом благополучии населения» // СЗ РФ.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1999.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№ 14.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 xml:space="preserve">Ст. 1650. </w:t>
      </w:r>
    </w:p>
    <w:p w14:paraId="5C26A80F" w14:textId="72990C96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15. Федеральный закон от 10.01.2002 № 7-ФЗ «Об охране окружающей среды» // СЗ РФ. </w:t>
      </w:r>
      <w:r w:rsidR="006F56EE">
        <w:rPr>
          <w:rFonts w:ascii="Times New Roman" w:hAnsi="Times New Roman" w:cs="Times New Roman"/>
          <w:sz w:val="28"/>
          <w:szCs w:val="28"/>
        </w:rPr>
        <w:t xml:space="preserve">– </w:t>
      </w:r>
      <w:r w:rsidRPr="00CC5EFD">
        <w:rPr>
          <w:rFonts w:ascii="Times New Roman" w:hAnsi="Times New Roman" w:cs="Times New Roman"/>
          <w:sz w:val="28"/>
          <w:szCs w:val="28"/>
        </w:rPr>
        <w:t>2002.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>№ 2.</w:t>
      </w:r>
      <w:r w:rsidR="006F56EE">
        <w:rPr>
          <w:rFonts w:ascii="Times New Roman" w:hAnsi="Times New Roman" w:cs="Times New Roman"/>
          <w:sz w:val="28"/>
          <w:szCs w:val="28"/>
        </w:rPr>
        <w:t xml:space="preserve"> – </w:t>
      </w:r>
      <w:r w:rsidRPr="00CC5EFD">
        <w:rPr>
          <w:rFonts w:ascii="Times New Roman" w:hAnsi="Times New Roman" w:cs="Times New Roman"/>
          <w:sz w:val="28"/>
          <w:szCs w:val="28"/>
        </w:rPr>
        <w:t xml:space="preserve">Ст. 133. </w:t>
      </w:r>
    </w:p>
    <w:p w14:paraId="6B4BFADA" w14:textId="7496292A" w:rsidR="00CC5EFD" w:rsidRPr="00CC5EFD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lastRenderedPageBreak/>
        <w:t xml:space="preserve">16. Федеральный закон «О воинской обязанности и военной службе» от 28.03.1998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CC5EFD">
        <w:rPr>
          <w:rFonts w:ascii="Times New Roman" w:hAnsi="Times New Roman" w:cs="Times New Roman"/>
          <w:sz w:val="28"/>
          <w:szCs w:val="28"/>
        </w:rPr>
        <w:t xml:space="preserve"> 53-ФЗ (ред. от 14.07.2022) </w:t>
      </w:r>
    </w:p>
    <w:p w14:paraId="14976456" w14:textId="76D48273" w:rsidR="00CC5EFD" w:rsidRPr="006F56EE" w:rsidRDefault="00CC5EFD" w:rsidP="00CC5EFD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EFD">
        <w:rPr>
          <w:rFonts w:ascii="Times New Roman" w:hAnsi="Times New Roman" w:cs="Times New Roman"/>
          <w:sz w:val="28"/>
          <w:szCs w:val="28"/>
        </w:rPr>
        <w:t xml:space="preserve">17. Федеральный закон </w:t>
      </w:r>
      <w:r w:rsidR="006F56EE">
        <w:rPr>
          <w:rFonts w:ascii="Times New Roman" w:hAnsi="Times New Roman" w:cs="Times New Roman"/>
          <w:sz w:val="28"/>
          <w:szCs w:val="28"/>
        </w:rPr>
        <w:t>«</w:t>
      </w:r>
      <w:r w:rsidRPr="00CC5EFD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6F56EE">
        <w:rPr>
          <w:rFonts w:ascii="Times New Roman" w:hAnsi="Times New Roman" w:cs="Times New Roman"/>
          <w:sz w:val="28"/>
          <w:szCs w:val="28"/>
        </w:rPr>
        <w:t>»</w:t>
      </w:r>
      <w:r w:rsidRPr="00CC5EFD">
        <w:rPr>
          <w:rFonts w:ascii="Times New Roman" w:hAnsi="Times New Roman" w:cs="Times New Roman"/>
          <w:sz w:val="28"/>
          <w:szCs w:val="28"/>
        </w:rPr>
        <w:t xml:space="preserve"> от </w:t>
      </w:r>
      <w:r w:rsidRPr="006F56EE">
        <w:rPr>
          <w:rFonts w:ascii="Times New Roman" w:hAnsi="Times New Roman" w:cs="Times New Roman"/>
          <w:sz w:val="28"/>
          <w:szCs w:val="28"/>
        </w:rPr>
        <w:t xml:space="preserve">12.06.2002 </w:t>
      </w:r>
      <w:r w:rsidR="006F56EE" w:rsidRPr="006F56EE">
        <w:rPr>
          <w:rFonts w:ascii="Times New Roman" w:hAnsi="Times New Roman" w:cs="Times New Roman"/>
          <w:sz w:val="28"/>
          <w:szCs w:val="28"/>
        </w:rPr>
        <w:t>№</w:t>
      </w:r>
      <w:r w:rsidRPr="006F56EE">
        <w:rPr>
          <w:rFonts w:ascii="Times New Roman" w:hAnsi="Times New Roman" w:cs="Times New Roman"/>
          <w:sz w:val="28"/>
          <w:szCs w:val="28"/>
        </w:rPr>
        <w:t xml:space="preserve"> 67-ФЗ (ред.от. 28.06.2022) </w:t>
      </w:r>
    </w:p>
    <w:sectPr w:rsidR="00CC5EFD" w:rsidRPr="006F56EE" w:rsidSect="00DC04D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46AB8" w14:textId="77777777" w:rsidR="00845C17" w:rsidRDefault="00845C17" w:rsidP="00DC04DF">
      <w:pPr>
        <w:spacing w:after="0" w:line="240" w:lineRule="auto"/>
      </w:pPr>
      <w:r>
        <w:separator/>
      </w:r>
    </w:p>
  </w:endnote>
  <w:endnote w:type="continuationSeparator" w:id="0">
    <w:p w14:paraId="40DB4512" w14:textId="77777777" w:rsidR="00845C17" w:rsidRDefault="00845C17" w:rsidP="00DC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7429356"/>
      <w:docPartObj>
        <w:docPartGallery w:val="Page Numbers (Bottom of Page)"/>
        <w:docPartUnique/>
      </w:docPartObj>
    </w:sdtPr>
    <w:sdtEndPr/>
    <w:sdtContent>
      <w:p w14:paraId="085E61BA" w14:textId="1E8E7FF0" w:rsidR="00DC04DF" w:rsidRDefault="00DC04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17C2B" w14:textId="77777777" w:rsidR="00DC04DF" w:rsidRDefault="00DC04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595E" w14:textId="77777777" w:rsidR="00845C17" w:rsidRDefault="00845C17" w:rsidP="00DC04DF">
      <w:pPr>
        <w:spacing w:after="0" w:line="240" w:lineRule="auto"/>
      </w:pPr>
      <w:r>
        <w:separator/>
      </w:r>
    </w:p>
  </w:footnote>
  <w:footnote w:type="continuationSeparator" w:id="0">
    <w:p w14:paraId="130190C0" w14:textId="77777777" w:rsidR="00845C17" w:rsidRDefault="00845C17" w:rsidP="00DC0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A5"/>
    <w:rsid w:val="00040607"/>
    <w:rsid w:val="00092613"/>
    <w:rsid w:val="006D5610"/>
    <w:rsid w:val="006F56EE"/>
    <w:rsid w:val="00845C17"/>
    <w:rsid w:val="008E0EF0"/>
    <w:rsid w:val="00A208EF"/>
    <w:rsid w:val="00C23478"/>
    <w:rsid w:val="00CC5EFD"/>
    <w:rsid w:val="00DC04DF"/>
    <w:rsid w:val="00EB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62C6"/>
  <w15:chartTrackingRefBased/>
  <w15:docId w15:val="{591F2D70-65A6-43F3-B6FE-CAB81530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04DF"/>
  </w:style>
  <w:style w:type="paragraph" w:styleId="a5">
    <w:name w:val="footer"/>
    <w:basedOn w:val="a"/>
    <w:link w:val="a6"/>
    <w:uiPriority w:val="99"/>
    <w:unhideWhenUsed/>
    <w:rsid w:val="00DC0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04DF"/>
  </w:style>
  <w:style w:type="paragraph" w:styleId="a7">
    <w:name w:val="List Paragraph"/>
    <w:basedOn w:val="a"/>
    <w:uiPriority w:val="34"/>
    <w:qFormat/>
    <w:rsid w:val="0009261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C5EF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C5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Порфирьев</dc:creator>
  <cp:keywords/>
  <dc:description/>
  <cp:lastModifiedBy>Дмитрий Порфирьев</cp:lastModifiedBy>
  <cp:revision>4</cp:revision>
  <dcterms:created xsi:type="dcterms:W3CDTF">2024-06-03T17:26:00Z</dcterms:created>
  <dcterms:modified xsi:type="dcterms:W3CDTF">2025-01-13T16:31:00Z</dcterms:modified>
</cp:coreProperties>
</file>