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2DB1" w:rsidRDefault="004D2DB1" w:rsidP="00374738">
      <w:pPr>
        <w:pStyle w:val="a3"/>
        <w:ind w:right="-1"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Оборотные средства организации.</w:t>
      </w:r>
      <w:bookmarkStart w:id="0" w:name="_GoBack"/>
      <w:bookmarkEnd w:id="0"/>
    </w:p>
    <w:p w:rsidR="004D2DB1" w:rsidRDefault="004D2DB1" w:rsidP="00374738">
      <w:pPr>
        <w:pStyle w:val="a3"/>
        <w:ind w:right="-1" w:firstLine="708"/>
        <w:jc w:val="both"/>
        <w:rPr>
          <w:sz w:val="28"/>
          <w:szCs w:val="28"/>
        </w:rPr>
      </w:pPr>
    </w:p>
    <w:p w:rsidR="0062229B" w:rsidRPr="0062229B" w:rsidRDefault="0062229B" w:rsidP="00374738">
      <w:pPr>
        <w:pStyle w:val="a3"/>
        <w:ind w:right="-1" w:firstLine="708"/>
        <w:jc w:val="both"/>
        <w:rPr>
          <w:sz w:val="28"/>
          <w:szCs w:val="28"/>
        </w:rPr>
      </w:pPr>
      <w:r w:rsidRPr="0062229B">
        <w:rPr>
          <w:sz w:val="28"/>
          <w:szCs w:val="28"/>
        </w:rPr>
        <w:t xml:space="preserve">Под </w:t>
      </w:r>
      <w:r w:rsidRPr="0062229B">
        <w:rPr>
          <w:b/>
          <w:sz w:val="28"/>
          <w:szCs w:val="28"/>
        </w:rPr>
        <w:t xml:space="preserve">оборотными средствами </w:t>
      </w:r>
      <w:r>
        <w:rPr>
          <w:sz w:val="28"/>
          <w:szCs w:val="28"/>
        </w:rPr>
        <w:t>понимают совокупность матери</w:t>
      </w:r>
      <w:r w:rsidRPr="0062229B">
        <w:rPr>
          <w:sz w:val="28"/>
          <w:szCs w:val="28"/>
        </w:rPr>
        <w:t>ально-денежных средств, однократ</w:t>
      </w:r>
      <w:r>
        <w:rPr>
          <w:sz w:val="28"/>
          <w:szCs w:val="28"/>
        </w:rPr>
        <w:t>но участвующих в производствен</w:t>
      </w:r>
      <w:r w:rsidRPr="0062229B">
        <w:rPr>
          <w:sz w:val="28"/>
          <w:szCs w:val="28"/>
        </w:rPr>
        <w:t>ном цикле и полностью перенося</w:t>
      </w:r>
      <w:r>
        <w:rPr>
          <w:sz w:val="28"/>
          <w:szCs w:val="28"/>
        </w:rPr>
        <w:t>щих свою стоимость на себестои</w:t>
      </w:r>
      <w:r w:rsidRPr="0062229B">
        <w:rPr>
          <w:sz w:val="28"/>
          <w:szCs w:val="28"/>
        </w:rPr>
        <w:t>мость готовой продукции.</w:t>
      </w:r>
    </w:p>
    <w:p w:rsidR="0062229B" w:rsidRPr="0062229B" w:rsidRDefault="0062229B" w:rsidP="0062229B">
      <w:pPr>
        <w:pStyle w:val="a3"/>
        <w:ind w:firstLine="708"/>
        <w:jc w:val="both"/>
        <w:rPr>
          <w:sz w:val="28"/>
          <w:szCs w:val="28"/>
        </w:rPr>
      </w:pPr>
      <w:r w:rsidRPr="0062229B">
        <w:rPr>
          <w:sz w:val="28"/>
          <w:szCs w:val="28"/>
        </w:rPr>
        <w:t xml:space="preserve">Оборотные средства относятся к предметам труда. В отличие от основных средств, они не только полностью потребляются в процессе каждого производственного цикла, </w:t>
      </w:r>
      <w:r>
        <w:rPr>
          <w:sz w:val="28"/>
          <w:szCs w:val="28"/>
        </w:rPr>
        <w:t>но и изменяют свою первоначаль</w:t>
      </w:r>
      <w:r w:rsidRPr="0062229B">
        <w:rPr>
          <w:sz w:val="28"/>
          <w:szCs w:val="28"/>
        </w:rPr>
        <w:t>ную вещественно-натуральную форму. Обеспеченность оборотными средствами оказывает решающее в</w:t>
      </w:r>
      <w:r>
        <w:rPr>
          <w:sz w:val="28"/>
          <w:szCs w:val="28"/>
        </w:rPr>
        <w:t>лияние на ритмичность производ</w:t>
      </w:r>
      <w:r w:rsidRPr="0062229B">
        <w:rPr>
          <w:sz w:val="28"/>
          <w:szCs w:val="28"/>
        </w:rPr>
        <w:t>ства, выпуск готовой продукции, своевременность финансирования нового цикла производства.</w:t>
      </w:r>
    </w:p>
    <w:p w:rsidR="0062229B" w:rsidRPr="0062229B" w:rsidRDefault="0062229B" w:rsidP="0062229B">
      <w:pPr>
        <w:pStyle w:val="a3"/>
        <w:ind w:firstLine="708"/>
        <w:jc w:val="both"/>
        <w:rPr>
          <w:sz w:val="28"/>
          <w:szCs w:val="28"/>
        </w:rPr>
      </w:pPr>
      <w:r w:rsidRPr="0062229B">
        <w:rPr>
          <w:b/>
          <w:sz w:val="28"/>
          <w:szCs w:val="28"/>
        </w:rPr>
        <w:t xml:space="preserve">Производственные оборотные фонды </w:t>
      </w:r>
      <w:r>
        <w:rPr>
          <w:sz w:val="28"/>
          <w:szCs w:val="28"/>
        </w:rPr>
        <w:t>состоят из производ</w:t>
      </w:r>
      <w:r w:rsidRPr="0062229B">
        <w:rPr>
          <w:sz w:val="28"/>
          <w:szCs w:val="28"/>
        </w:rPr>
        <w:t>ственных запасов, незавершенного производства и расходов будущих периодов. В структуре об</w:t>
      </w:r>
      <w:r>
        <w:rPr>
          <w:sz w:val="28"/>
          <w:szCs w:val="28"/>
        </w:rPr>
        <w:t>оротных средств они занимают 85-</w:t>
      </w:r>
      <w:r w:rsidRPr="0062229B">
        <w:rPr>
          <w:sz w:val="28"/>
          <w:szCs w:val="28"/>
        </w:rPr>
        <w:t>90 %.</w:t>
      </w:r>
    </w:p>
    <w:p w:rsidR="0062229B" w:rsidRPr="0062229B" w:rsidRDefault="0062229B" w:rsidP="0062229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229B">
        <w:rPr>
          <w:rFonts w:ascii="Times New Roman" w:hAnsi="Times New Roman" w:cs="Times New Roman"/>
          <w:sz w:val="28"/>
          <w:szCs w:val="28"/>
        </w:rPr>
        <w:t xml:space="preserve">К </w:t>
      </w:r>
      <w:r w:rsidRPr="0062229B">
        <w:rPr>
          <w:rFonts w:ascii="Times New Roman" w:hAnsi="Times New Roman" w:cs="Times New Roman"/>
          <w:i/>
          <w:sz w:val="28"/>
          <w:szCs w:val="28"/>
        </w:rPr>
        <w:t xml:space="preserve">производственным запасам </w:t>
      </w:r>
      <w:r w:rsidRPr="0062229B">
        <w:rPr>
          <w:rFonts w:ascii="Times New Roman" w:hAnsi="Times New Roman" w:cs="Times New Roman"/>
          <w:sz w:val="28"/>
          <w:szCs w:val="28"/>
        </w:rPr>
        <w:t>относятся: молодняк животных и животные на откорме и птица, корма, семена и посадочный материал,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229B">
        <w:rPr>
          <w:rFonts w:ascii="Times New Roman" w:hAnsi="Times New Roman" w:cs="Times New Roman"/>
          <w:sz w:val="28"/>
          <w:szCs w:val="28"/>
        </w:rPr>
        <w:t>запасные части и материалы для ремонтов, нефтепродукты, твердое топливо, минеральные удобрения, ср</w:t>
      </w:r>
      <w:r>
        <w:rPr>
          <w:rFonts w:ascii="Times New Roman" w:hAnsi="Times New Roman" w:cs="Times New Roman"/>
          <w:sz w:val="28"/>
          <w:szCs w:val="28"/>
        </w:rPr>
        <w:t>едства защиты растений, страхо</w:t>
      </w:r>
      <w:r w:rsidRPr="0062229B">
        <w:rPr>
          <w:rFonts w:ascii="Times New Roman" w:hAnsi="Times New Roman" w:cs="Times New Roman"/>
          <w:sz w:val="28"/>
          <w:szCs w:val="28"/>
        </w:rPr>
        <w:t>вой фонд зерновых культур, сырье и материалы для переработки в подсобных промышленных произв</w:t>
      </w:r>
      <w:r>
        <w:rPr>
          <w:rFonts w:ascii="Times New Roman" w:hAnsi="Times New Roman" w:cs="Times New Roman"/>
          <w:sz w:val="28"/>
          <w:szCs w:val="28"/>
        </w:rPr>
        <w:t>одствах и промыслах, прочие ма</w:t>
      </w:r>
      <w:r w:rsidRPr="0062229B">
        <w:rPr>
          <w:rFonts w:ascii="Times New Roman" w:hAnsi="Times New Roman" w:cs="Times New Roman"/>
          <w:sz w:val="28"/>
          <w:szCs w:val="28"/>
        </w:rPr>
        <w:t>териалы, строительные материалы</w:t>
      </w:r>
      <w:r>
        <w:rPr>
          <w:rFonts w:ascii="Times New Roman" w:hAnsi="Times New Roman" w:cs="Times New Roman"/>
          <w:sz w:val="28"/>
          <w:szCs w:val="28"/>
        </w:rPr>
        <w:t xml:space="preserve"> для ремонтов и прочих нужд ос</w:t>
      </w:r>
      <w:r w:rsidRPr="0062229B">
        <w:rPr>
          <w:rFonts w:ascii="Times New Roman" w:hAnsi="Times New Roman" w:cs="Times New Roman"/>
          <w:sz w:val="28"/>
          <w:szCs w:val="28"/>
        </w:rPr>
        <w:t>новной деятельности, тара и тарны</w:t>
      </w:r>
      <w:r>
        <w:rPr>
          <w:rFonts w:ascii="Times New Roman" w:hAnsi="Times New Roman" w:cs="Times New Roman"/>
          <w:sz w:val="28"/>
          <w:szCs w:val="28"/>
        </w:rPr>
        <w:t>е материалы, малоценные и быст</w:t>
      </w:r>
      <w:r w:rsidRPr="0062229B">
        <w:rPr>
          <w:rFonts w:ascii="Times New Roman" w:hAnsi="Times New Roman" w:cs="Times New Roman"/>
          <w:sz w:val="28"/>
          <w:szCs w:val="28"/>
        </w:rPr>
        <w:t>роизнашивающиеся предметы.</w:t>
      </w:r>
    </w:p>
    <w:p w:rsidR="0062229B" w:rsidRPr="0062229B" w:rsidRDefault="0062229B" w:rsidP="0062229B">
      <w:pPr>
        <w:pStyle w:val="a3"/>
        <w:ind w:firstLine="708"/>
        <w:jc w:val="both"/>
        <w:rPr>
          <w:sz w:val="28"/>
          <w:szCs w:val="28"/>
        </w:rPr>
      </w:pPr>
      <w:r w:rsidRPr="0062229B">
        <w:rPr>
          <w:i/>
          <w:spacing w:val="-3"/>
          <w:sz w:val="28"/>
          <w:szCs w:val="28"/>
        </w:rPr>
        <w:t xml:space="preserve">Незавершенное производство </w:t>
      </w:r>
      <w:r w:rsidRPr="0062229B">
        <w:rPr>
          <w:sz w:val="28"/>
          <w:szCs w:val="28"/>
        </w:rPr>
        <w:t xml:space="preserve">включает: в </w:t>
      </w:r>
      <w:r w:rsidRPr="0062229B">
        <w:rPr>
          <w:spacing w:val="-2"/>
          <w:sz w:val="28"/>
          <w:szCs w:val="28"/>
        </w:rPr>
        <w:t xml:space="preserve">растениеводстве </w:t>
      </w:r>
      <w:r w:rsidRPr="0062229B">
        <w:rPr>
          <w:sz w:val="28"/>
          <w:szCs w:val="28"/>
        </w:rPr>
        <w:t xml:space="preserve">– </w:t>
      </w:r>
      <w:r>
        <w:rPr>
          <w:spacing w:val="-3"/>
          <w:sz w:val="28"/>
          <w:szCs w:val="28"/>
        </w:rPr>
        <w:t>за</w:t>
      </w:r>
      <w:r w:rsidRPr="0062229B">
        <w:rPr>
          <w:sz w:val="28"/>
          <w:szCs w:val="28"/>
        </w:rPr>
        <w:t>траты под урожай будущего года, о</w:t>
      </w:r>
      <w:r>
        <w:rPr>
          <w:sz w:val="28"/>
          <w:szCs w:val="28"/>
        </w:rPr>
        <w:t>сновную вспашку, внесение орга</w:t>
      </w:r>
      <w:r w:rsidRPr="0062229B">
        <w:rPr>
          <w:spacing w:val="-3"/>
          <w:sz w:val="28"/>
          <w:szCs w:val="28"/>
        </w:rPr>
        <w:t xml:space="preserve">нических </w:t>
      </w:r>
      <w:r w:rsidRPr="0062229B">
        <w:rPr>
          <w:sz w:val="28"/>
          <w:szCs w:val="28"/>
        </w:rPr>
        <w:t xml:space="preserve">и </w:t>
      </w:r>
      <w:r w:rsidRPr="0062229B">
        <w:rPr>
          <w:spacing w:val="-3"/>
          <w:sz w:val="28"/>
          <w:szCs w:val="28"/>
        </w:rPr>
        <w:t xml:space="preserve">минеральных </w:t>
      </w:r>
      <w:r w:rsidRPr="0062229B">
        <w:rPr>
          <w:spacing w:val="-2"/>
          <w:sz w:val="28"/>
          <w:szCs w:val="28"/>
        </w:rPr>
        <w:t xml:space="preserve">удобрений, </w:t>
      </w:r>
      <w:r w:rsidRPr="0062229B">
        <w:rPr>
          <w:spacing w:val="-3"/>
          <w:sz w:val="28"/>
          <w:szCs w:val="28"/>
        </w:rPr>
        <w:t xml:space="preserve">посев </w:t>
      </w:r>
      <w:r w:rsidRPr="0062229B">
        <w:rPr>
          <w:sz w:val="28"/>
          <w:szCs w:val="28"/>
        </w:rPr>
        <w:t>озимых; в</w:t>
      </w:r>
      <w:r w:rsidRPr="0062229B">
        <w:rPr>
          <w:spacing w:val="60"/>
          <w:sz w:val="28"/>
          <w:szCs w:val="28"/>
        </w:rPr>
        <w:t xml:space="preserve"> </w:t>
      </w:r>
      <w:r w:rsidRPr="0062229B">
        <w:rPr>
          <w:sz w:val="28"/>
          <w:szCs w:val="28"/>
        </w:rPr>
        <w:t>животноводстве</w:t>
      </w:r>
    </w:p>
    <w:p w:rsidR="0062229B" w:rsidRPr="0062229B" w:rsidRDefault="0062229B" w:rsidP="0062229B">
      <w:pPr>
        <w:pStyle w:val="a3"/>
        <w:jc w:val="both"/>
        <w:rPr>
          <w:sz w:val="28"/>
          <w:szCs w:val="28"/>
        </w:rPr>
      </w:pPr>
      <w:r w:rsidRPr="0062229B">
        <w:rPr>
          <w:sz w:val="28"/>
          <w:szCs w:val="28"/>
        </w:rPr>
        <w:t xml:space="preserve">– мед в </w:t>
      </w:r>
      <w:r w:rsidRPr="0062229B">
        <w:rPr>
          <w:spacing w:val="-3"/>
          <w:sz w:val="28"/>
          <w:szCs w:val="28"/>
        </w:rPr>
        <w:t xml:space="preserve">ульях </w:t>
      </w:r>
      <w:r w:rsidRPr="0062229B">
        <w:rPr>
          <w:sz w:val="28"/>
          <w:szCs w:val="28"/>
        </w:rPr>
        <w:t xml:space="preserve">на </w:t>
      </w:r>
      <w:r w:rsidRPr="0062229B">
        <w:rPr>
          <w:spacing w:val="-3"/>
          <w:sz w:val="28"/>
          <w:szCs w:val="28"/>
        </w:rPr>
        <w:t xml:space="preserve">кормовые </w:t>
      </w:r>
      <w:r w:rsidRPr="0062229B">
        <w:rPr>
          <w:sz w:val="28"/>
          <w:szCs w:val="28"/>
        </w:rPr>
        <w:t>цели, яй</w:t>
      </w:r>
      <w:r>
        <w:rPr>
          <w:sz w:val="28"/>
          <w:szCs w:val="28"/>
        </w:rPr>
        <w:t>ца в процессе инкубации; в про</w:t>
      </w:r>
      <w:r w:rsidRPr="0062229B">
        <w:rPr>
          <w:sz w:val="28"/>
          <w:szCs w:val="28"/>
        </w:rPr>
        <w:t>мышленных подсобных производствах и промыслах –</w:t>
      </w:r>
      <w:r w:rsidRPr="0062229B">
        <w:rPr>
          <w:spacing w:val="-32"/>
          <w:sz w:val="28"/>
          <w:szCs w:val="28"/>
        </w:rPr>
        <w:t xml:space="preserve"> </w:t>
      </w:r>
      <w:r w:rsidRPr="0062229B">
        <w:rPr>
          <w:sz w:val="28"/>
          <w:szCs w:val="28"/>
        </w:rPr>
        <w:t xml:space="preserve">полуфабрикаты и изделия, не прошедшие полный цикл производства и находящиеся на рабочих местах; в мастерских – </w:t>
      </w:r>
      <w:r w:rsidRPr="0062229B">
        <w:rPr>
          <w:spacing w:val="-3"/>
          <w:sz w:val="28"/>
          <w:szCs w:val="28"/>
        </w:rPr>
        <w:t xml:space="preserve">незаконченный </w:t>
      </w:r>
      <w:r>
        <w:rPr>
          <w:sz w:val="28"/>
          <w:szCs w:val="28"/>
        </w:rPr>
        <w:t>ремонт своего обо</w:t>
      </w:r>
      <w:r w:rsidRPr="0062229B">
        <w:rPr>
          <w:sz w:val="28"/>
          <w:szCs w:val="28"/>
        </w:rPr>
        <w:t xml:space="preserve">рудования, транспортных средств, тракторов, комбайнов и других </w:t>
      </w:r>
      <w:r w:rsidRPr="0062229B">
        <w:rPr>
          <w:spacing w:val="-3"/>
          <w:sz w:val="28"/>
          <w:szCs w:val="28"/>
        </w:rPr>
        <w:t xml:space="preserve">сельскохозяйственных </w:t>
      </w:r>
      <w:r w:rsidRPr="0062229B">
        <w:rPr>
          <w:sz w:val="28"/>
          <w:szCs w:val="28"/>
        </w:rPr>
        <w:t>машин.</w:t>
      </w:r>
    </w:p>
    <w:p w:rsidR="0062229B" w:rsidRPr="0062229B" w:rsidRDefault="0062229B" w:rsidP="0062229B">
      <w:pPr>
        <w:pStyle w:val="a3"/>
        <w:ind w:firstLine="708"/>
        <w:jc w:val="both"/>
        <w:rPr>
          <w:sz w:val="28"/>
          <w:szCs w:val="28"/>
        </w:rPr>
      </w:pPr>
      <w:r w:rsidRPr="0062229B">
        <w:rPr>
          <w:sz w:val="28"/>
          <w:szCs w:val="28"/>
        </w:rPr>
        <w:t xml:space="preserve">К </w:t>
      </w:r>
      <w:r w:rsidRPr="0062229B">
        <w:rPr>
          <w:i/>
          <w:sz w:val="28"/>
          <w:szCs w:val="28"/>
        </w:rPr>
        <w:t xml:space="preserve">расходам будущих периодов </w:t>
      </w:r>
      <w:r w:rsidRPr="0062229B">
        <w:rPr>
          <w:sz w:val="28"/>
          <w:szCs w:val="28"/>
        </w:rPr>
        <w:t>о</w:t>
      </w:r>
      <w:r>
        <w:rPr>
          <w:sz w:val="28"/>
          <w:szCs w:val="28"/>
        </w:rPr>
        <w:t>тносятся: затраты на строитель</w:t>
      </w:r>
      <w:r w:rsidRPr="0062229B">
        <w:rPr>
          <w:sz w:val="28"/>
          <w:szCs w:val="28"/>
        </w:rPr>
        <w:t>ство летних лагерей для скота, загон</w:t>
      </w:r>
      <w:r>
        <w:rPr>
          <w:sz w:val="28"/>
          <w:szCs w:val="28"/>
        </w:rPr>
        <w:t>ов, навесов, площадок, профили</w:t>
      </w:r>
      <w:r w:rsidRPr="0062229B">
        <w:rPr>
          <w:sz w:val="28"/>
          <w:szCs w:val="28"/>
        </w:rPr>
        <w:t>рованных токов для временного складирования и очистки зерна, а также затраты на подготовку и освоение выпуска новой продукции.</w:t>
      </w:r>
    </w:p>
    <w:p w:rsidR="0062229B" w:rsidRPr="0062229B" w:rsidRDefault="0062229B" w:rsidP="0062229B">
      <w:pPr>
        <w:pStyle w:val="a3"/>
        <w:ind w:firstLine="708"/>
        <w:jc w:val="both"/>
        <w:rPr>
          <w:sz w:val="28"/>
          <w:szCs w:val="28"/>
        </w:rPr>
      </w:pPr>
      <w:r w:rsidRPr="0062229B">
        <w:rPr>
          <w:b/>
          <w:sz w:val="28"/>
          <w:szCs w:val="28"/>
        </w:rPr>
        <w:t xml:space="preserve">Фонды обращения </w:t>
      </w:r>
      <w:r w:rsidRPr="0062229B">
        <w:rPr>
          <w:sz w:val="28"/>
          <w:szCs w:val="28"/>
        </w:rPr>
        <w:t>включают: готовую продукцию на складах, товары в пути (отгруженные), денеж</w:t>
      </w:r>
      <w:r>
        <w:rPr>
          <w:sz w:val="28"/>
          <w:szCs w:val="28"/>
        </w:rPr>
        <w:t>ные средства, средства в расче</w:t>
      </w:r>
      <w:r w:rsidRPr="0062229B">
        <w:rPr>
          <w:sz w:val="28"/>
          <w:szCs w:val="28"/>
        </w:rPr>
        <w:t>тах с потребителями товаров. В стру</w:t>
      </w:r>
      <w:r>
        <w:rPr>
          <w:sz w:val="28"/>
          <w:szCs w:val="28"/>
        </w:rPr>
        <w:t>ктуре оборотных средств они составляют примерно 10-</w:t>
      </w:r>
      <w:r w:rsidRPr="0062229B">
        <w:rPr>
          <w:sz w:val="28"/>
          <w:szCs w:val="28"/>
        </w:rPr>
        <w:t>15 %.</w:t>
      </w:r>
    </w:p>
    <w:p w:rsidR="0062229B" w:rsidRPr="0062229B" w:rsidRDefault="0062229B" w:rsidP="0062229B">
      <w:pPr>
        <w:pStyle w:val="a3"/>
        <w:ind w:firstLine="708"/>
        <w:jc w:val="both"/>
        <w:rPr>
          <w:sz w:val="28"/>
          <w:szCs w:val="28"/>
        </w:rPr>
      </w:pPr>
      <w:r w:rsidRPr="0062229B">
        <w:rPr>
          <w:sz w:val="28"/>
          <w:szCs w:val="28"/>
        </w:rPr>
        <w:t xml:space="preserve">Под </w:t>
      </w:r>
      <w:r w:rsidRPr="0062229B">
        <w:rPr>
          <w:b/>
          <w:sz w:val="28"/>
          <w:szCs w:val="28"/>
        </w:rPr>
        <w:t xml:space="preserve">оборачиваемостью оборотных средств </w:t>
      </w:r>
      <w:r w:rsidRPr="0062229B">
        <w:rPr>
          <w:sz w:val="28"/>
          <w:szCs w:val="28"/>
        </w:rPr>
        <w:t>понимают полный цикл кругооборота оборотных средств – от денежно-производственной формы до выпуска готовой товарной продукции и ее реализации (поступления денежных средств).</w:t>
      </w:r>
    </w:p>
    <w:p w:rsidR="0062229B" w:rsidRPr="0062229B" w:rsidRDefault="0062229B" w:rsidP="0062229B">
      <w:pPr>
        <w:pStyle w:val="a3"/>
        <w:ind w:firstLine="708"/>
        <w:jc w:val="both"/>
        <w:rPr>
          <w:sz w:val="28"/>
          <w:szCs w:val="28"/>
        </w:rPr>
      </w:pPr>
      <w:r w:rsidRPr="0062229B">
        <w:rPr>
          <w:sz w:val="28"/>
          <w:szCs w:val="28"/>
        </w:rPr>
        <w:t xml:space="preserve">Оборачиваемость оборотных </w:t>
      </w:r>
      <w:r>
        <w:rPr>
          <w:sz w:val="28"/>
          <w:szCs w:val="28"/>
        </w:rPr>
        <w:t>средств характеризуется следую</w:t>
      </w:r>
      <w:r w:rsidRPr="0062229B">
        <w:rPr>
          <w:sz w:val="28"/>
          <w:szCs w:val="28"/>
        </w:rPr>
        <w:t xml:space="preserve">щими </w:t>
      </w:r>
      <w:r w:rsidRPr="0062229B">
        <w:rPr>
          <w:sz w:val="28"/>
          <w:szCs w:val="28"/>
        </w:rPr>
        <w:lastRenderedPageBreak/>
        <w:t>показателями: коэффициентом оборачиваемости оборотных средств, длительностью (продолжи</w:t>
      </w:r>
      <w:r>
        <w:rPr>
          <w:sz w:val="28"/>
          <w:szCs w:val="28"/>
        </w:rPr>
        <w:t>тельностью) одного оборота, вы</w:t>
      </w:r>
      <w:r w:rsidRPr="0062229B">
        <w:rPr>
          <w:sz w:val="28"/>
          <w:szCs w:val="28"/>
        </w:rPr>
        <w:t>свобождением или дополнительно</w:t>
      </w:r>
      <w:r>
        <w:rPr>
          <w:sz w:val="28"/>
          <w:szCs w:val="28"/>
        </w:rPr>
        <w:t>й потребностью в оборотных сред</w:t>
      </w:r>
      <w:r w:rsidRPr="0062229B">
        <w:rPr>
          <w:sz w:val="28"/>
          <w:szCs w:val="28"/>
        </w:rPr>
        <w:t>ствах.</w:t>
      </w:r>
    </w:p>
    <w:p w:rsidR="00974412" w:rsidRDefault="00974412">
      <w:r>
        <w:rPr>
          <w:noProof/>
          <w:lang w:eastAsia="ru-RU"/>
        </w:rPr>
        <w:drawing>
          <wp:inline distT="0" distB="0" distL="0" distR="0" wp14:anchorId="2FB62B34" wp14:editId="5F81D992">
            <wp:extent cx="4924425" cy="9752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261" t="31369" r="40354" b="51236"/>
                    <a:stretch/>
                  </pic:blipFill>
                  <pic:spPr bwMode="auto">
                    <a:xfrm>
                      <a:off x="0" y="0"/>
                      <a:ext cx="4940905" cy="978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412" w:rsidRDefault="00974412">
      <w:r>
        <w:rPr>
          <w:noProof/>
          <w:lang w:eastAsia="ru-RU"/>
        </w:rPr>
        <w:drawing>
          <wp:inline distT="0" distB="0" distL="0" distR="0" wp14:anchorId="2F412F59" wp14:editId="0E9C4140">
            <wp:extent cx="5705475" cy="476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743" t="77567" r="32656" b="14031"/>
                    <a:stretch/>
                  </pic:blipFill>
                  <pic:spPr bwMode="auto">
                    <a:xfrm>
                      <a:off x="0" y="0"/>
                      <a:ext cx="5709876" cy="476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412" w:rsidRDefault="00974412">
      <w:r>
        <w:rPr>
          <w:noProof/>
          <w:lang w:eastAsia="ru-RU"/>
        </w:rPr>
        <w:drawing>
          <wp:inline distT="0" distB="0" distL="0" distR="0" wp14:anchorId="08310A2A" wp14:editId="542A4A97">
            <wp:extent cx="5884004" cy="227647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422" t="20247" r="13736" b="27567"/>
                    <a:stretch/>
                  </pic:blipFill>
                  <pic:spPr bwMode="auto">
                    <a:xfrm>
                      <a:off x="0" y="0"/>
                      <a:ext cx="5887446" cy="2277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412" w:rsidRDefault="00974412">
      <w:r>
        <w:rPr>
          <w:noProof/>
          <w:lang w:eastAsia="ru-RU"/>
        </w:rPr>
        <w:drawing>
          <wp:inline distT="0" distB="0" distL="0" distR="0" wp14:anchorId="02237AAD" wp14:editId="2611D476">
            <wp:extent cx="5983775" cy="2571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384" t="17681" r="13255" b="24715"/>
                    <a:stretch/>
                  </pic:blipFill>
                  <pic:spPr bwMode="auto">
                    <a:xfrm>
                      <a:off x="0" y="0"/>
                      <a:ext cx="5987693" cy="2573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412" w:rsidRDefault="00974412">
      <w:r>
        <w:rPr>
          <w:noProof/>
          <w:lang w:eastAsia="ru-RU"/>
        </w:rPr>
        <w:drawing>
          <wp:inline distT="0" distB="0" distL="0" distR="0" wp14:anchorId="683568B8" wp14:editId="6BBEAC79">
            <wp:extent cx="5419725" cy="1536504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743" t="21866" r="19508" b="42966"/>
                    <a:stretch/>
                  </pic:blipFill>
                  <pic:spPr bwMode="auto">
                    <a:xfrm>
                      <a:off x="0" y="0"/>
                      <a:ext cx="5432159" cy="1540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412" w:rsidRDefault="00974412">
      <w:r>
        <w:rPr>
          <w:noProof/>
          <w:lang w:eastAsia="ru-RU"/>
        </w:rPr>
        <w:lastRenderedPageBreak/>
        <w:drawing>
          <wp:inline distT="0" distB="0" distL="0" distR="0" wp14:anchorId="0EBBF514" wp14:editId="2AC47733">
            <wp:extent cx="5536131" cy="226695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345" t="18251" r="13256" b="27566"/>
                    <a:stretch/>
                  </pic:blipFill>
                  <pic:spPr bwMode="auto">
                    <a:xfrm>
                      <a:off x="0" y="0"/>
                      <a:ext cx="5541655" cy="2269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412" w:rsidRDefault="00974412">
      <w:r>
        <w:rPr>
          <w:noProof/>
          <w:lang w:eastAsia="ru-RU"/>
        </w:rPr>
        <w:drawing>
          <wp:inline distT="0" distB="0" distL="0" distR="0" wp14:anchorId="52548CC2" wp14:editId="354A51A5">
            <wp:extent cx="5507549" cy="2895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187" t="20533" r="13094" b="9600"/>
                    <a:stretch/>
                  </pic:blipFill>
                  <pic:spPr bwMode="auto">
                    <a:xfrm>
                      <a:off x="0" y="0"/>
                      <a:ext cx="5511221" cy="2897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412" w:rsidRDefault="00974412">
      <w:r>
        <w:rPr>
          <w:noProof/>
          <w:lang w:eastAsia="ru-RU"/>
        </w:rPr>
        <w:drawing>
          <wp:inline distT="0" distB="0" distL="0" distR="0" wp14:anchorId="6272775B" wp14:editId="6B95371C">
            <wp:extent cx="5753543" cy="10572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705" t="38783" r="13255" b="36692"/>
                    <a:stretch/>
                  </pic:blipFill>
                  <pic:spPr bwMode="auto">
                    <a:xfrm>
                      <a:off x="0" y="0"/>
                      <a:ext cx="5762303" cy="1058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412" w:rsidRDefault="00974412"/>
    <w:sectPr w:rsidR="009744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412"/>
    <w:rsid w:val="00374738"/>
    <w:rsid w:val="004377DC"/>
    <w:rsid w:val="004D2DB1"/>
    <w:rsid w:val="0062229B"/>
    <w:rsid w:val="007F5A49"/>
    <w:rsid w:val="00974412"/>
    <w:rsid w:val="00F96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7BE5C2-5D13-429A-9A04-F6E546F68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97441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a4">
    <w:name w:val="Основной текст Знак"/>
    <w:basedOn w:val="a0"/>
    <w:link w:val="a3"/>
    <w:uiPriority w:val="1"/>
    <w:rsid w:val="00974412"/>
    <w:rPr>
      <w:rFonts w:ascii="Times New Roman" w:eastAsia="Times New Roman" w:hAnsi="Times New Roman" w:cs="Times New Roman"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97441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7441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419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5</cp:revision>
  <dcterms:created xsi:type="dcterms:W3CDTF">2021-10-12T08:57:00Z</dcterms:created>
  <dcterms:modified xsi:type="dcterms:W3CDTF">2021-10-12T09:48:00Z</dcterms:modified>
</cp:coreProperties>
</file>