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48" w:rsidRDefault="00774A48" w:rsidP="009746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412"/>
      </w:tblGrid>
      <w:tr w:rsidR="00CA271D" w:rsidTr="00CA271D">
        <w:tc>
          <w:tcPr>
            <w:tcW w:w="1413" w:type="dxa"/>
            <w:vAlign w:val="center"/>
          </w:tcPr>
          <w:p w:rsidR="00CA271D" w:rsidRPr="00CA271D" w:rsidRDefault="00CA271D" w:rsidP="00CA27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1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6520" w:type="dxa"/>
            <w:vAlign w:val="center"/>
          </w:tcPr>
          <w:p w:rsidR="00CA271D" w:rsidRPr="00CA271D" w:rsidRDefault="00776B41" w:rsidP="00CA27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:rsidR="00CA271D" w:rsidRPr="00CA271D" w:rsidRDefault="00CA271D" w:rsidP="00CA27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1D">
              <w:rPr>
                <w:rFonts w:ascii="Times New Roman" w:hAnsi="Times New Roman" w:cs="Times New Roman"/>
                <w:sz w:val="20"/>
                <w:szCs w:val="20"/>
              </w:rPr>
              <w:t>Дата выдачи и роспись</w:t>
            </w:r>
          </w:p>
        </w:tc>
      </w:tr>
      <w:tr w:rsidR="00CA271D" w:rsidTr="00CA271D">
        <w:tc>
          <w:tcPr>
            <w:tcW w:w="1413" w:type="dxa"/>
          </w:tcPr>
          <w:p w:rsidR="00CA271D" w:rsidRPr="004A22B8" w:rsidRDefault="00A50EA0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A50EA0">
              <w:rPr>
                <w:rFonts w:ascii="Times New Roman" w:hAnsi="Times New Roman" w:cs="Times New Roman"/>
                <w:sz w:val="18"/>
                <w:szCs w:val="18"/>
              </w:rPr>
              <w:t>Бауков</w:t>
            </w:r>
            <w:proofErr w:type="spellEnd"/>
            <w:r w:rsidRPr="00A50EA0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Алексеевич</w:t>
            </w:r>
          </w:p>
        </w:tc>
        <w:tc>
          <w:tcPr>
            <w:tcW w:w="6520" w:type="dxa"/>
          </w:tcPr>
          <w:p w:rsidR="004A69FB" w:rsidRPr="004A69FB" w:rsidRDefault="004A69FB" w:rsidP="004A69F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9FB">
              <w:rPr>
                <w:rFonts w:ascii="Times New Roman" w:hAnsi="Times New Roman" w:cs="Times New Roman"/>
                <w:sz w:val="20"/>
                <w:szCs w:val="20"/>
              </w:rPr>
              <w:t>Для обкаточно-испытательного участка ремонтного предприятия с программой 150 капитальных ремонтов тракторов МТЗ-82 при программе участка 1,5 % от основной и трудоемкости одного ремонта 150 чел.-</w:t>
            </w:r>
            <w:proofErr w:type="gramStart"/>
            <w:r w:rsidRPr="004A6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4A69F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4A69FB" w:rsidRPr="004A69FB" w:rsidRDefault="004A69FB" w:rsidP="004A69F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A69FB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30…40 м</w:t>
            </w:r>
            <w:r w:rsidRPr="004A69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69FB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4A69FB" w:rsidRPr="00CA271D" w:rsidRDefault="004A69FB" w:rsidP="004A69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A69FB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A50EA0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A50EA0">
              <w:rPr>
                <w:rFonts w:ascii="Times New Roman" w:hAnsi="Times New Roman" w:cs="Times New Roman"/>
                <w:sz w:val="18"/>
                <w:szCs w:val="18"/>
              </w:rPr>
              <w:t>Груздин</w:t>
            </w:r>
            <w:proofErr w:type="spellEnd"/>
            <w:r w:rsidRPr="00A50EA0">
              <w:rPr>
                <w:rFonts w:ascii="Times New Roman" w:hAnsi="Times New Roman" w:cs="Times New Roman"/>
                <w:sz w:val="18"/>
                <w:szCs w:val="18"/>
              </w:rPr>
              <w:t xml:space="preserve"> Игорь Сергеевич</w:t>
            </w:r>
          </w:p>
        </w:tc>
        <w:tc>
          <w:tcPr>
            <w:tcW w:w="6520" w:type="dxa"/>
          </w:tcPr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 xml:space="preserve">Для мотороремонтного участка ремонтного предприятия с программой 100 капитальных ремонтов тракторов </w:t>
            </w:r>
            <w:proofErr w:type="spellStart"/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621A3D">
              <w:rPr>
                <w:rFonts w:ascii="Times New Roman" w:hAnsi="Times New Roman" w:cs="Times New Roman"/>
                <w:sz w:val="20"/>
                <w:szCs w:val="20"/>
              </w:rPr>
              <w:t xml:space="preserve"> K7M 742 при программе участка 15 % от основной и трудоемкос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одного ремонта 240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20…30 м</w:t>
            </w:r>
            <w:r w:rsidRPr="00621A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Ермолаев Александр Алексеевич</w:t>
            </w:r>
          </w:p>
        </w:tc>
        <w:tc>
          <w:tcPr>
            <w:tcW w:w="6520" w:type="dxa"/>
          </w:tcPr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Для цеха по восстановлению коленчатых валов двигателей ЯМЗ-8423 ремонтного предприятия с программой 400 тракторов К-701М при трудоемкости восстановлен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коленчатого вала 5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для цеха, штатную численность производственных рабочих (явочную и списочную), производственную площадь цеха (удельный норматив: 15…20 м</w:t>
            </w:r>
            <w:r w:rsidRPr="00621A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для цеха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 Михаил Владимирович</w:t>
            </w:r>
          </w:p>
        </w:tc>
        <w:tc>
          <w:tcPr>
            <w:tcW w:w="6520" w:type="dxa"/>
          </w:tcPr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Для малого предприятия (цеха) по восстановлению блоков цилиндров двигателей Д-245 ремонтного предприятия с программой 200 тракторов МТЗ-82 при трудоемкости восстановле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блока цилиндров 4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621A3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для цеха, штатную численность производственных рабочих (явочную и списочную), производственную площадь цеха (удельный норматив: 15…20 м</w:t>
            </w:r>
            <w:r w:rsidRPr="00621A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621A3D" w:rsidP="00621A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21A3D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для цеха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F8B" w:rsidRDefault="00617F8B"/>
    <w:p w:rsidR="00617F8B" w:rsidRDefault="00617F8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412"/>
      </w:tblGrid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</w:t>
            </w:r>
            <w:proofErr w:type="spellStart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Куранов</w:t>
            </w:r>
            <w:proofErr w:type="spellEnd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Вячеславович</w:t>
            </w:r>
          </w:p>
        </w:tc>
        <w:tc>
          <w:tcPr>
            <w:tcW w:w="6520" w:type="dxa"/>
          </w:tcPr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Для слесарно-механического участка предприятия с программой 500 капитальных ремонтов автомобилей КамАЗ-4326 при программе участка 2 % от основной и трудоемкос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одного ремонта 200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10…15 м</w:t>
            </w:r>
            <w:r w:rsidRPr="00C358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Огурцов Данила Викторович</w:t>
            </w:r>
          </w:p>
        </w:tc>
        <w:tc>
          <w:tcPr>
            <w:tcW w:w="6520" w:type="dxa"/>
          </w:tcPr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Для кузнечно-сварочного участка предприятия с программой 300 капитальных ремонтов автомобилей КамАЗ-43101 при программе участка 3 % от основной и трудоемкос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одного ремонта 180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20…25 м</w:t>
            </w:r>
            <w:r w:rsidRPr="00C358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Окунев Александр Александрович</w:t>
            </w:r>
          </w:p>
        </w:tc>
        <w:tc>
          <w:tcPr>
            <w:tcW w:w="6520" w:type="dxa"/>
          </w:tcPr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Для обкаточно-испытательного участка предприятия с программой 250 капитальных ремонтов автомобилей ГАЗ-33021 при программе участка 3 % от основной и трудоемкос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одного ремонта 180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35…40 м</w:t>
            </w:r>
            <w:r w:rsidRPr="00C358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Потапов Павел Николаевич</w:t>
            </w:r>
          </w:p>
        </w:tc>
        <w:tc>
          <w:tcPr>
            <w:tcW w:w="6520" w:type="dxa"/>
          </w:tcPr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Для мотороремонтного участка предприятия с программой 500 капитальных ремонтов автомобилей ГАЗ – 33027 при программе участка 17 % от основной и трудоемкост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одного ремонта 140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 </w:t>
            </w:r>
          </w:p>
          <w:p w:rsidR="00C3584C" w:rsidRPr="00C3584C" w:rsidRDefault="00C3584C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на участке, штатную численность производственных рабочих (явочную и списочную), производственную площадь участка (удельный норматив: 20…30 м</w:t>
            </w:r>
            <w:r w:rsidRPr="0015770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584C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157709" w:rsidP="00C358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3584C" w:rsidRPr="00C3584C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на участке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F8B" w:rsidRDefault="00617F8B"/>
    <w:p w:rsidR="00617F8B" w:rsidRDefault="00617F8B"/>
    <w:p w:rsidR="00617F8B" w:rsidRDefault="00617F8B"/>
    <w:p w:rsidR="00617F8B" w:rsidRDefault="00617F8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412"/>
      </w:tblGrid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9. </w:t>
            </w:r>
            <w:proofErr w:type="spellStart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Рахмаев</w:t>
            </w:r>
            <w:proofErr w:type="spellEnd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Ильяс </w:t>
            </w:r>
            <w:proofErr w:type="spellStart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Наилевич</w:t>
            </w:r>
            <w:proofErr w:type="spellEnd"/>
          </w:p>
        </w:tc>
        <w:tc>
          <w:tcPr>
            <w:tcW w:w="6520" w:type="dxa"/>
          </w:tcPr>
          <w:p w:rsidR="00157709" w:rsidRPr="00157709" w:rsidRDefault="00157709" w:rsidP="001577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709">
              <w:rPr>
                <w:rFonts w:ascii="Times New Roman" w:hAnsi="Times New Roman" w:cs="Times New Roman"/>
                <w:sz w:val="20"/>
                <w:szCs w:val="20"/>
              </w:rPr>
              <w:t>Для цеха по восстановлению коленчатых валов двигателей ГАЗ-544.10 предприятия с программой 300 автомобилей ГАЗ-3306 при трудоемкости восстановления коленчатого вала 3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 </w:t>
            </w:r>
          </w:p>
          <w:p w:rsidR="00157709" w:rsidRPr="00157709" w:rsidRDefault="00157709" w:rsidP="001577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3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709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для цеха, штатную численность производственных рабочих (явочную и списочную), производственную площадь цеха (удельный норматив: 15…20 м</w:t>
            </w:r>
            <w:r w:rsidRPr="0015770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57709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157709" w:rsidP="001577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E3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709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для цеха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proofErr w:type="spellStart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Сакеев</w:t>
            </w:r>
            <w:proofErr w:type="spellEnd"/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Владислав Антонович</w:t>
            </w:r>
          </w:p>
        </w:tc>
        <w:tc>
          <w:tcPr>
            <w:tcW w:w="6520" w:type="dxa"/>
          </w:tcPr>
          <w:p w:rsidR="007E31AD" w:rsidRPr="007E31A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Для цеха по восстановлению распределительных валов двигателей УМЗ-417 предприятия с программой 400 автомобилей УАЗ-1501 при трудоемкости восстановления распределительного вала 2 чел.-</w:t>
            </w:r>
            <w:proofErr w:type="gramStart"/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E31AD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7E31AD" w:rsidRPr="007E31A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для цеха, штатную численность производственных рабочих (явочную и списочную), производственную площадь цеха (удельный норматив: 15…20 м</w:t>
            </w:r>
            <w:r w:rsidRPr="007E31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для цеха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1D" w:rsidTr="00CA271D">
        <w:tc>
          <w:tcPr>
            <w:tcW w:w="1413" w:type="dxa"/>
          </w:tcPr>
          <w:p w:rsidR="00CA271D" w:rsidRPr="004A22B8" w:rsidRDefault="00CA271D" w:rsidP="004A22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B8"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  <w:r w:rsidR="00A50EA0" w:rsidRPr="00A50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Шпагин Николай Николаевич</w:t>
            </w:r>
          </w:p>
        </w:tc>
        <w:tc>
          <w:tcPr>
            <w:tcW w:w="6520" w:type="dxa"/>
          </w:tcPr>
          <w:p w:rsidR="007E31AD" w:rsidRPr="007E31A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Для малого предприятия (цеха) по восстановлению блоков цилиндров двигателей КамАЗ-740.10-20 АРЗ с программой 500 автомобилей 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 – 5320 и его модификаций при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 xml:space="preserve"> трудоемкости восстановле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блока цилиндров 3 чел.-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7E31AD" w:rsidRPr="007E31A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Определить трудоемкость ремонтных работ для цеха, штатную численность производственных рабочих (явочную и списочную), производственную площадь цеха (удельный норматив: 15…20 м</w:t>
            </w:r>
            <w:r w:rsidRPr="007E31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 xml:space="preserve">/чел.). </w:t>
            </w:r>
          </w:p>
          <w:p w:rsidR="00CA271D" w:rsidRPr="00621A3D" w:rsidRDefault="007E31AD" w:rsidP="007E31A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E31AD">
              <w:rPr>
                <w:rFonts w:ascii="Times New Roman" w:hAnsi="Times New Roman" w:cs="Times New Roman"/>
                <w:sz w:val="20"/>
                <w:szCs w:val="20"/>
              </w:rPr>
              <w:t>Определить расчетное число единиц технологического оборудования для цеха и подобрать его по видам.</w:t>
            </w:r>
          </w:p>
        </w:tc>
        <w:tc>
          <w:tcPr>
            <w:tcW w:w="1412" w:type="dxa"/>
          </w:tcPr>
          <w:p w:rsidR="00CA271D" w:rsidRPr="00CA271D" w:rsidRDefault="00CA271D" w:rsidP="00CA27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F8B" w:rsidRDefault="00617F8B"/>
    <w:sectPr w:rsidR="0061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29"/>
    <w:rsid w:val="00106356"/>
    <w:rsid w:val="00157709"/>
    <w:rsid w:val="001F577A"/>
    <w:rsid w:val="004A22B8"/>
    <w:rsid w:val="004A69FB"/>
    <w:rsid w:val="00617F8B"/>
    <w:rsid w:val="00621A3D"/>
    <w:rsid w:val="00726843"/>
    <w:rsid w:val="007402BA"/>
    <w:rsid w:val="00774A48"/>
    <w:rsid w:val="00776B41"/>
    <w:rsid w:val="007E31AD"/>
    <w:rsid w:val="00942D7E"/>
    <w:rsid w:val="009746F3"/>
    <w:rsid w:val="00A50EA0"/>
    <w:rsid w:val="00A537B1"/>
    <w:rsid w:val="00A76229"/>
    <w:rsid w:val="00C3584C"/>
    <w:rsid w:val="00CA271D"/>
    <w:rsid w:val="00E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3"/>
    <w:pPr>
      <w:ind w:left="720"/>
      <w:contextualSpacing/>
    </w:pPr>
  </w:style>
  <w:style w:type="table" w:styleId="a4">
    <w:name w:val="Table Grid"/>
    <w:basedOn w:val="a1"/>
    <w:uiPriority w:val="39"/>
    <w:rsid w:val="00CA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3"/>
    <w:pPr>
      <w:ind w:left="720"/>
      <w:contextualSpacing/>
    </w:pPr>
  </w:style>
  <w:style w:type="table" w:styleId="a4">
    <w:name w:val="Table Grid"/>
    <w:basedOn w:val="a1"/>
    <w:uiPriority w:val="39"/>
    <w:rsid w:val="00CA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2025-10-13T10:58:00Z</cp:lastPrinted>
  <dcterms:created xsi:type="dcterms:W3CDTF">2025-10-13T10:53:00Z</dcterms:created>
  <dcterms:modified xsi:type="dcterms:W3CDTF">2025-10-13T11:39:00Z</dcterms:modified>
</cp:coreProperties>
</file>