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7A7" w:rsidRPr="00C307A7" w:rsidRDefault="00C307A7" w:rsidP="00C307A7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C307A7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Решить задачи</w:t>
      </w:r>
    </w:p>
    <w:p w:rsidR="00C307A7" w:rsidRDefault="00C307A7" w:rsidP="00C307A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307A7" w:rsidRPr="00C307A7" w:rsidRDefault="00C307A7" w:rsidP="00C307A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1. Чему равна навеска щавелевой кислоты, необходимая для приготовления 200 мл 0,100 нормального раствора?</w:t>
      </w:r>
    </w:p>
    <w:p w:rsidR="00C307A7" w:rsidRPr="00C307A7" w:rsidRDefault="00C307A7" w:rsidP="00C307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zh-CN"/>
        </w:rPr>
        <w:t>2. Какова нормальная концентрация раствора гидроксида натрия, если на титрование 15 мл этого раствора израсходовано 18 мл 0,108 нормального раствора щавелевой кислоты?</w:t>
      </w:r>
    </w:p>
    <w:p w:rsidR="00C307A7" w:rsidRPr="00C307A7" w:rsidRDefault="00C307A7" w:rsidP="00C307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zh-CN"/>
        </w:rPr>
        <w:t>3. Сколько граммов дихромата калия (М (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K</w:t>
      </w:r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Cr</w:t>
      </w:r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2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O</w:t>
      </w:r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zh-CN"/>
        </w:rPr>
        <w:t>7</w:t>
      </w:r>
      <w:r w:rsidRPr="00C307A7">
        <w:rPr>
          <w:rFonts w:ascii="Times New Roman" w:eastAsia="Times New Roman" w:hAnsi="Times New Roman" w:cs="Times New Roman"/>
          <w:sz w:val="24"/>
          <w:szCs w:val="24"/>
          <w:lang w:eastAsia="zh-CN"/>
        </w:rPr>
        <w:t>) = 294 г/моль) содержат 3 литра 0,200 нормального раствора, приготовленного для оксидиметрии?</w:t>
      </w:r>
    </w:p>
    <w:p w:rsidR="00C307A7" w:rsidRPr="00C307A7" w:rsidRDefault="00C307A7" w:rsidP="00C307A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zh-CN"/>
        </w:rPr>
        <w:t>4. Сколько граммов железа содержится в растворе сульфата железа (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C307A7">
        <w:rPr>
          <w:rFonts w:ascii="Times New Roman" w:eastAsia="Times New Roman" w:hAnsi="Times New Roman" w:cs="Times New Roman"/>
          <w:sz w:val="24"/>
          <w:szCs w:val="24"/>
          <w:lang w:eastAsia="zh-CN"/>
        </w:rPr>
        <w:t>) объ</w:t>
      </w:r>
      <w:r w:rsidRPr="00C307A7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емом 100 мл, если на титрование 20 мл этого раствора было израсходовано 22 мл </w:t>
      </w:r>
      <w:r w:rsidRPr="00C307A7">
        <w:rPr>
          <w:rFonts w:ascii="Times New Roman" w:eastAsia="Times New Roman" w:hAnsi="Times New Roman" w:cs="Times New Roman"/>
          <w:sz w:val="24"/>
          <w:szCs w:val="24"/>
          <w:lang w:eastAsia="zh-CN"/>
        </w:rPr>
        <w:t>0,025 нормального раствора перманганата калия в кислой среде?</w:t>
      </w:r>
    </w:p>
    <w:p w:rsidR="00C307A7" w:rsidRPr="00C307A7" w:rsidRDefault="00C307A7" w:rsidP="00C307A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5. Сколько граммов тиосульфата натрия (М (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Na</w:t>
      </w:r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2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S</w:t>
      </w:r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2</w:t>
      </w:r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O</w:t>
      </w:r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3</w:t>
      </w: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) = 248 г/моль) потребуется для приготовления двух литров 0,150 нормального раствора?</w:t>
      </w:r>
    </w:p>
    <w:p w:rsidR="00C307A7" w:rsidRPr="00C307A7" w:rsidRDefault="00C307A7" w:rsidP="00C307A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6. Чему равен титр нормального раствора перманганата калия, используемого в объемном анализе (М (</w:t>
      </w:r>
      <w:proofErr w:type="spellStart"/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KMnO</w:t>
      </w:r>
      <w:proofErr w:type="spellEnd"/>
      <w:r w:rsidRPr="00C307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x-none"/>
        </w:rPr>
        <w:t>4</w:t>
      </w: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) = 158 г/моль, среда кислая)?</w:t>
      </w:r>
    </w:p>
    <w:p w:rsidR="00C307A7" w:rsidRPr="00C307A7" w:rsidRDefault="00C307A7" w:rsidP="00C307A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307A7">
        <w:rPr>
          <w:rFonts w:ascii="Times New Roman" w:eastAsia="Times New Roman" w:hAnsi="Times New Roman" w:cs="Times New Roman"/>
          <w:spacing w:val="-4"/>
          <w:sz w:val="24"/>
          <w:szCs w:val="24"/>
          <w:lang w:eastAsia="x-none"/>
        </w:rPr>
        <w:t xml:space="preserve">7. Какова нормальная концентрация раствора гидроксида калия, если в 500 мл </w:t>
      </w: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этого раствора содержится 25 г щелочи? Можно ли считать определенную таким расчетом нормальную концентрацию этого раствора точной?</w:t>
      </w:r>
    </w:p>
    <w:p w:rsidR="00C307A7" w:rsidRPr="00C307A7" w:rsidRDefault="00C307A7" w:rsidP="00C307A7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8. К 50,00 мл 0,2000 н. раствора КОН прилито 25,00 мл 0,3000 н. раствора НС</w:t>
      </w:r>
      <w:proofErr w:type="gramStart"/>
      <w:r w:rsidRPr="00C307A7">
        <w:rPr>
          <w:rFonts w:ascii="Times New Roman" w:eastAsia="Times New Roman" w:hAnsi="Times New Roman" w:cs="Times New Roman"/>
          <w:sz w:val="24"/>
          <w:szCs w:val="24"/>
          <w:lang w:val="en-US" w:eastAsia="x-none"/>
        </w:rPr>
        <w:t>l</w:t>
      </w:r>
      <w:proofErr w:type="gramEnd"/>
      <w:r w:rsidRPr="00C307A7">
        <w:rPr>
          <w:rFonts w:ascii="Times New Roman" w:eastAsia="Times New Roman" w:hAnsi="Times New Roman" w:cs="Times New Roman"/>
          <w:sz w:val="24"/>
          <w:szCs w:val="24"/>
          <w:lang w:eastAsia="x-none"/>
        </w:rPr>
        <w:t>. Какую среду имеет полученный раствор?</w:t>
      </w:r>
    </w:p>
    <w:p w:rsidR="00C307A7" w:rsidRDefault="00C307A7" w:rsidP="00323A8C">
      <w:pPr>
        <w:pStyle w:val="a4"/>
        <w:ind w:firstLine="567"/>
        <w:rPr>
          <w:b/>
          <w:i w:val="0"/>
          <w:sz w:val="24"/>
          <w:szCs w:val="24"/>
        </w:rPr>
      </w:pPr>
    </w:p>
    <w:p w:rsidR="00323A8C" w:rsidRPr="00323A8C" w:rsidRDefault="00323A8C" w:rsidP="00323A8C">
      <w:pPr>
        <w:pStyle w:val="a4"/>
        <w:ind w:firstLine="567"/>
        <w:rPr>
          <w:b/>
          <w:i w:val="0"/>
          <w:sz w:val="24"/>
          <w:szCs w:val="24"/>
        </w:rPr>
      </w:pPr>
      <w:r w:rsidRPr="00323A8C">
        <w:rPr>
          <w:b/>
          <w:i w:val="0"/>
          <w:sz w:val="24"/>
          <w:szCs w:val="24"/>
        </w:rPr>
        <w:t>Выполнить тестирование</w:t>
      </w:r>
    </w:p>
    <w:p w:rsidR="00323A8C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1. Какой из способов выражения концентрации используют в объемном анализе для рабочих растворов?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1) </w:t>
      </w:r>
      <w:proofErr w:type="spellStart"/>
      <w:r w:rsidRPr="004E316D">
        <w:rPr>
          <w:i w:val="0"/>
          <w:sz w:val="24"/>
          <w:szCs w:val="24"/>
        </w:rPr>
        <w:t>молярность</w:t>
      </w:r>
      <w:proofErr w:type="spellEnd"/>
      <w:r w:rsidRPr="004E316D">
        <w:rPr>
          <w:i w:val="0"/>
          <w:sz w:val="24"/>
          <w:szCs w:val="24"/>
        </w:rPr>
        <w:t xml:space="preserve">                 2) нормальность              3) </w:t>
      </w:r>
      <w:proofErr w:type="spellStart"/>
      <w:r w:rsidRPr="004E316D">
        <w:rPr>
          <w:i w:val="0"/>
          <w:sz w:val="24"/>
          <w:szCs w:val="24"/>
        </w:rPr>
        <w:t>моляльность</w:t>
      </w:r>
      <w:proofErr w:type="spellEnd"/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2. Чему равна навеска щавелевой кислоты, необходимая для приготовления 500 мл 0,1 нормального раствора?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1) 3,15 г                         2) 0,63 г                           3) 0,45 г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3. Какой из индикаторов нужно применить при титровании слабой кислоты сильным основанием?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метилоранж                   2) лакмус               3) фенолфталеин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4. В какой среде проводят </w:t>
      </w:r>
      <w:proofErr w:type="spellStart"/>
      <w:r w:rsidRPr="004E316D">
        <w:rPr>
          <w:i w:val="0"/>
          <w:sz w:val="24"/>
          <w:szCs w:val="24"/>
        </w:rPr>
        <w:t>перманганатометрическое</w:t>
      </w:r>
      <w:proofErr w:type="spellEnd"/>
      <w:r w:rsidRPr="004E316D">
        <w:rPr>
          <w:i w:val="0"/>
          <w:sz w:val="24"/>
          <w:szCs w:val="24"/>
        </w:rPr>
        <w:t xml:space="preserve"> титрование?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нейтральной                     2) кислой                                   3) щелочной 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5. По какой из приведенных формул рассчитывают эквивалент дихромата калия, участвующего в </w:t>
      </w:r>
      <w:proofErr w:type="spellStart"/>
      <w:r w:rsidRPr="004E316D">
        <w:rPr>
          <w:i w:val="0"/>
          <w:sz w:val="24"/>
          <w:szCs w:val="24"/>
        </w:rPr>
        <w:t>окислительно</w:t>
      </w:r>
      <w:proofErr w:type="spellEnd"/>
      <w:r w:rsidRPr="004E316D">
        <w:rPr>
          <w:i w:val="0"/>
          <w:sz w:val="24"/>
          <w:szCs w:val="24"/>
        </w:rPr>
        <w:t>-восстановительной реакции в кислой среде?</w:t>
      </w:r>
    </w:p>
    <w:p w:rsidR="00323A8C" w:rsidRPr="004E316D" w:rsidRDefault="00323A8C" w:rsidP="00323A8C">
      <w:pPr>
        <w:pStyle w:val="a4"/>
        <w:tabs>
          <w:tab w:val="num" w:pos="0"/>
          <w:tab w:val="left" w:pos="851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М/6                            2) М/3                                 3) М/2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6. Что называют титром раствора?</w:t>
      </w:r>
    </w:p>
    <w:p w:rsidR="00323A8C" w:rsidRPr="004E316D" w:rsidRDefault="00323A8C" w:rsidP="00323A8C">
      <w:pPr>
        <w:pStyle w:val="a4"/>
        <w:numPr>
          <w:ilvl w:val="0"/>
          <w:numId w:val="1"/>
        </w:numPr>
        <w:tabs>
          <w:tab w:val="num" w:pos="0"/>
          <w:tab w:val="left" w:pos="851"/>
        </w:tabs>
        <w:ind w:left="0"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Число граммов растворенного вещества, содержащихся в 1 мл раствора</w:t>
      </w:r>
    </w:p>
    <w:p w:rsidR="00323A8C" w:rsidRPr="004E316D" w:rsidRDefault="00323A8C" w:rsidP="00323A8C">
      <w:pPr>
        <w:pStyle w:val="a4"/>
        <w:numPr>
          <w:ilvl w:val="0"/>
          <w:numId w:val="1"/>
        </w:numPr>
        <w:tabs>
          <w:tab w:val="num" w:pos="0"/>
          <w:tab w:val="left" w:pos="851"/>
        </w:tabs>
        <w:ind w:left="0"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Число молей растворенного вещества, содержащееся в 1000 г растворителя</w:t>
      </w:r>
    </w:p>
    <w:p w:rsidR="00323A8C" w:rsidRPr="004E316D" w:rsidRDefault="00323A8C" w:rsidP="00323A8C">
      <w:pPr>
        <w:pStyle w:val="a4"/>
        <w:numPr>
          <w:ilvl w:val="0"/>
          <w:numId w:val="1"/>
        </w:numPr>
        <w:tabs>
          <w:tab w:val="num" w:pos="0"/>
          <w:tab w:val="left" w:pos="851"/>
        </w:tabs>
        <w:ind w:left="0"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Число граммов растворенного вещества, содержащихся в 100 г раствора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7. По какой из приведенных формул вычисляют количество растворенного вещества в граммах, содержащееся в объеме мерной колбы (по результатам титрования)?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gramStart"/>
      <w:r w:rsidRPr="004E316D">
        <w:rPr>
          <w:i w:val="0"/>
          <w:sz w:val="24"/>
          <w:szCs w:val="24"/>
        </w:rPr>
        <w:t>Р</w:t>
      </w:r>
      <w:proofErr w:type="gramEnd"/>
      <w:r w:rsidRPr="004E316D">
        <w:rPr>
          <w:i w:val="0"/>
          <w:sz w:val="24"/>
          <w:szCs w:val="24"/>
        </w:rPr>
        <w:t xml:space="preserve"> =  </w:t>
      </w:r>
      <w:r w:rsidRPr="004E316D">
        <w:rPr>
          <w:i w:val="0"/>
          <w:position w:val="-28"/>
          <w:sz w:val="24"/>
          <w:szCs w:val="24"/>
        </w:rPr>
        <w:object w:dxaOrig="6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36pt" o:ole="" fillcolor="window">
            <v:imagedata r:id="rId6" o:title=""/>
          </v:shape>
          <o:OLEObject Type="Embed" ProgID="Equation.3" ShapeID="_x0000_i1025" DrawAspect="Content" ObjectID="_1692775191" r:id="rId7"/>
        </w:object>
      </w:r>
      <w:r w:rsidRPr="004E316D">
        <w:rPr>
          <w:i w:val="0"/>
          <w:sz w:val="24"/>
          <w:szCs w:val="24"/>
        </w:rPr>
        <w:t xml:space="preserve">            2) а = </w:t>
      </w:r>
      <w:r w:rsidRPr="004E316D">
        <w:rPr>
          <w:i w:val="0"/>
          <w:position w:val="-34"/>
          <w:sz w:val="24"/>
          <w:szCs w:val="24"/>
        </w:rPr>
        <w:object w:dxaOrig="2560" w:dyaOrig="840">
          <v:shape id="_x0000_i1026" type="#_x0000_t75" style="width:128.25pt;height:42pt" o:ole="" fillcolor="window">
            <v:imagedata r:id="rId8" o:title=""/>
          </v:shape>
          <o:OLEObject Type="Embed" ProgID="Equation.3" ShapeID="_x0000_i1026" DrawAspect="Content" ObjectID="_1692775192" r:id="rId9"/>
        </w:object>
      </w:r>
      <w:r w:rsidRPr="004E316D">
        <w:rPr>
          <w:i w:val="0"/>
          <w:sz w:val="24"/>
          <w:szCs w:val="24"/>
        </w:rPr>
        <w:t xml:space="preserve">           3) </w:t>
      </w:r>
      <w:r w:rsidRPr="004E316D">
        <w:rPr>
          <w:i w:val="0"/>
          <w:sz w:val="24"/>
          <w:szCs w:val="24"/>
          <w:lang w:val="en-US"/>
        </w:rPr>
        <w:t>p</w:t>
      </w:r>
      <w:r w:rsidRPr="004E316D">
        <w:rPr>
          <w:i w:val="0"/>
          <w:sz w:val="24"/>
          <w:szCs w:val="24"/>
        </w:rPr>
        <w:t xml:space="preserve"> = </w:t>
      </w:r>
      <w:r w:rsidRPr="004E316D">
        <w:rPr>
          <w:i w:val="0"/>
          <w:sz w:val="24"/>
          <w:szCs w:val="24"/>
          <w:lang w:val="en-US"/>
        </w:rPr>
        <w:t>TW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8. Сколько граммов перманганата калия (М = 158) содержит 5 литров 0,01 нормального раствора, который будет использоваться в </w:t>
      </w:r>
      <w:proofErr w:type="spellStart"/>
      <w:r w:rsidRPr="004E316D">
        <w:rPr>
          <w:i w:val="0"/>
          <w:sz w:val="24"/>
          <w:szCs w:val="24"/>
        </w:rPr>
        <w:t>перманганатометрии</w:t>
      </w:r>
      <w:proofErr w:type="spellEnd"/>
      <w:r w:rsidRPr="004E316D">
        <w:rPr>
          <w:i w:val="0"/>
          <w:sz w:val="24"/>
          <w:szCs w:val="24"/>
        </w:rPr>
        <w:t>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3,16                               2) 7,9                                 3) 1,58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lastRenderedPageBreak/>
        <w:t xml:space="preserve">9. Какой индикатор применяют для определения жесткости воды </w:t>
      </w:r>
      <w:proofErr w:type="spellStart"/>
      <w:r w:rsidRPr="004E316D">
        <w:rPr>
          <w:i w:val="0"/>
          <w:sz w:val="24"/>
          <w:szCs w:val="24"/>
        </w:rPr>
        <w:t>комплексонометрическим</w:t>
      </w:r>
      <w:proofErr w:type="spellEnd"/>
      <w:r w:rsidRPr="004E316D">
        <w:rPr>
          <w:i w:val="0"/>
          <w:sz w:val="24"/>
          <w:szCs w:val="24"/>
        </w:rPr>
        <w:t xml:space="preserve"> методом?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крахмал                2)  лакмус                 3) хром темно-синий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10. Какой из объемно-аналитических методов определения основан на косвенном титровании (титровании по замещению)?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йодометрия</w:t>
      </w:r>
      <w:proofErr w:type="spellEnd"/>
      <w:r w:rsidRPr="004E316D">
        <w:rPr>
          <w:i w:val="0"/>
          <w:sz w:val="24"/>
          <w:szCs w:val="24"/>
        </w:rPr>
        <w:t xml:space="preserve">          2) ацидиметрия                   3) алкалиметрия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11. Какова техника приготовления растворов исходных веществ  в объемном анализе?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навеску берут на технических весах и растворяют в мерной колбе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 навеску берут на аналитических весах и растворяют в мерной колбе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3) навеску берут на аналитических весах и растворяют в градуированном стакане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12. По какой формуле рассчитывают титр нормального раствора?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Т= </w:t>
      </w:r>
      <w:proofErr w:type="gramStart"/>
      <w:r w:rsidRPr="004E316D">
        <w:rPr>
          <w:i w:val="0"/>
          <w:sz w:val="24"/>
          <w:szCs w:val="24"/>
        </w:rPr>
        <w:t>Р</w:t>
      </w:r>
      <w:proofErr w:type="gramEnd"/>
      <w:r w:rsidRPr="004E316D">
        <w:rPr>
          <w:i w:val="0"/>
          <w:sz w:val="24"/>
          <w:szCs w:val="24"/>
        </w:rPr>
        <w:t xml:space="preserve">/W                  2) </w:t>
      </w:r>
      <w:r w:rsidRPr="004E316D">
        <w:rPr>
          <w:i w:val="0"/>
          <w:position w:val="-28"/>
          <w:sz w:val="24"/>
          <w:szCs w:val="24"/>
        </w:rPr>
        <w:object w:dxaOrig="1100" w:dyaOrig="720">
          <v:shape id="_x0000_i1027" type="#_x0000_t75" style="width:55.5pt;height:36pt" o:ole="" fillcolor="window">
            <v:imagedata r:id="rId10" o:title=""/>
          </v:shape>
          <o:OLEObject Type="Embed" ProgID="Equation.3" ShapeID="_x0000_i1027" DrawAspect="Content" ObjectID="_1692775193" r:id="rId11"/>
        </w:object>
      </w:r>
      <w:r w:rsidRPr="004E316D">
        <w:rPr>
          <w:i w:val="0"/>
          <w:sz w:val="24"/>
          <w:szCs w:val="24"/>
        </w:rPr>
        <w:t xml:space="preserve">              3) </w:t>
      </w:r>
      <w:r w:rsidRPr="004E316D">
        <w:rPr>
          <w:i w:val="0"/>
          <w:position w:val="-34"/>
          <w:sz w:val="24"/>
          <w:szCs w:val="24"/>
        </w:rPr>
        <w:object w:dxaOrig="2560" w:dyaOrig="840">
          <v:shape id="_x0000_i1028" type="#_x0000_t75" style="width:128.25pt;height:42pt" o:ole="" fillcolor="window">
            <v:imagedata r:id="rId12" o:title=""/>
          </v:shape>
          <o:OLEObject Type="Embed" ProgID="Equation.3" ShapeID="_x0000_i1028" DrawAspect="Content" ObjectID="_1692775194" r:id="rId13"/>
        </w:objec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13. Чему равен эквивалент тиосульфата натрия (раствор готовится для йодометрического титрования)?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Э = М                                   2) Э = М/2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14. </w:t>
      </w:r>
      <w:proofErr w:type="gramStart"/>
      <w:r w:rsidRPr="004E316D">
        <w:rPr>
          <w:i w:val="0"/>
          <w:sz w:val="24"/>
          <w:szCs w:val="24"/>
        </w:rPr>
        <w:t>Использование</w:t>
      </w:r>
      <w:proofErr w:type="gramEnd"/>
      <w:r w:rsidRPr="004E316D">
        <w:rPr>
          <w:i w:val="0"/>
          <w:sz w:val="24"/>
          <w:szCs w:val="24"/>
        </w:rPr>
        <w:t xml:space="preserve"> какого индикатора позволяет заканчивать титрование в щелочной среде?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метилоранжа             2) лакмуса               3) фенолфталеина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15. Какова нормальность исследуемого раствора сульфата железа (II), если на титрование 10 мл этого раствора было израсходовано 20 мл 0,02 нормального раствора перманганата калия?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0,01                            2) 0,04                        3) 0,02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16. Каким из видов мерной посуды отмеривают точный объем раствора исследуемого вещества для титрования?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бюреткой                           2) мерной колбой                  3) пипеткой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17. Сколько граммов дихромата калия (М = 294) содержат 200 г 0,1 нормального раствора (раствор приготовлен для оксидиметрии)?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0,98                      2) 1,96                          3) 6,53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18. В какой форме (в результате смещения равновесия диссоциации) находится преимущественно фенолфталеин в щелочной среде?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молекулярной                  2) ионной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19. </w:t>
      </w:r>
      <w:proofErr w:type="gramStart"/>
      <w:r w:rsidRPr="004E316D">
        <w:rPr>
          <w:i w:val="0"/>
          <w:sz w:val="24"/>
          <w:szCs w:val="24"/>
        </w:rPr>
        <w:t>Какое из перечисленных ниже веществ применяется в объемном анализе в качестве исходного?</w:t>
      </w:r>
      <w:proofErr w:type="gramEnd"/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КмnО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 xml:space="preserve">                2) </w:t>
      </w:r>
      <w:proofErr w:type="spellStart"/>
      <w:r w:rsidRPr="004E316D">
        <w:rPr>
          <w:i w:val="0"/>
          <w:sz w:val="24"/>
          <w:szCs w:val="24"/>
        </w:rPr>
        <w:t>НС</w:t>
      </w:r>
      <w:proofErr w:type="gramStart"/>
      <w:r w:rsidRPr="004E316D">
        <w:rPr>
          <w:i w:val="0"/>
          <w:sz w:val="24"/>
          <w:szCs w:val="24"/>
        </w:rPr>
        <w:t>l</w:t>
      </w:r>
      <w:proofErr w:type="spellEnd"/>
      <w:proofErr w:type="gramEnd"/>
      <w:r w:rsidRPr="004E316D">
        <w:rPr>
          <w:i w:val="0"/>
          <w:sz w:val="24"/>
          <w:szCs w:val="24"/>
        </w:rPr>
        <w:t xml:space="preserve">              3) Н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С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О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 xml:space="preserve"> · 2Н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О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20. С помощью какого из перечисленных ниже рабочих растворов можно определить общую жесткость воды?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тиосульфата натрия    2) гидроксида натрия         3) </w:t>
      </w:r>
      <w:proofErr w:type="spellStart"/>
      <w:r w:rsidRPr="004E316D">
        <w:rPr>
          <w:i w:val="0"/>
          <w:sz w:val="24"/>
          <w:szCs w:val="24"/>
        </w:rPr>
        <w:t>трилона</w:t>
      </w:r>
      <w:proofErr w:type="spellEnd"/>
      <w:proofErr w:type="gramStart"/>
      <w:r w:rsidRPr="004E316D">
        <w:rPr>
          <w:i w:val="0"/>
          <w:sz w:val="24"/>
          <w:szCs w:val="24"/>
        </w:rPr>
        <w:t xml:space="preserve"> Б</w:t>
      </w:r>
      <w:proofErr w:type="gramEnd"/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21. По какому признаку классифицируют методы объемного анализа?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По типу химических реакций, происходящих при объемно-аналитическом определении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 По типу применяемых индикаторов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3) По характеру исходных веществ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22. </w:t>
      </w:r>
      <w:proofErr w:type="gramStart"/>
      <w:r w:rsidRPr="004E316D">
        <w:rPr>
          <w:i w:val="0"/>
          <w:sz w:val="24"/>
          <w:szCs w:val="24"/>
        </w:rPr>
        <w:t>Какое из перечисленных веществ используют в объемном анализе в качестве исходного?</w:t>
      </w:r>
      <w:proofErr w:type="gramEnd"/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Na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CO</w:t>
      </w:r>
      <w:r w:rsidRPr="004E316D">
        <w:rPr>
          <w:i w:val="0"/>
          <w:sz w:val="24"/>
          <w:szCs w:val="24"/>
          <w:vertAlign w:val="subscript"/>
        </w:rPr>
        <w:t>3</w:t>
      </w:r>
      <w:r w:rsidRPr="004E316D">
        <w:rPr>
          <w:i w:val="0"/>
          <w:sz w:val="24"/>
          <w:szCs w:val="24"/>
        </w:rPr>
        <w:t xml:space="preserve">                 2) Na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B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>O</w:t>
      </w:r>
      <w:r w:rsidRPr="004E316D">
        <w:rPr>
          <w:i w:val="0"/>
          <w:sz w:val="24"/>
          <w:szCs w:val="24"/>
          <w:vertAlign w:val="subscript"/>
        </w:rPr>
        <w:t>7</w:t>
      </w:r>
      <w:r w:rsidRPr="004E316D">
        <w:rPr>
          <w:i w:val="0"/>
          <w:sz w:val="24"/>
          <w:szCs w:val="24"/>
        </w:rPr>
        <w:t xml:space="preserve"> ·10H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O                  3) K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Cr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O</w:t>
      </w:r>
      <w:r w:rsidRPr="004E316D">
        <w:rPr>
          <w:i w:val="0"/>
          <w:sz w:val="24"/>
          <w:szCs w:val="24"/>
          <w:vertAlign w:val="subscript"/>
        </w:rPr>
        <w:t>7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lastRenderedPageBreak/>
        <w:t>23. Каким из видов мерной посуды пользуются для точного измерения объема рабочего раствора, израсходованного на титрование?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пипеткой           2) бюреткой               3) мерной колбой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24. Чему равна эквивалентная масса дихромата калия, если этот окислитель в реакции, протекающей в кислой среде?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49 г                      2) 147 г                        3) 194 г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25. Сколько граммов железа содержится в  растворе сульфата железа (II) объемом 100 мл, если на титрование 10 мл этого  раствора было  израсходовано 10,00 мл 0,1 нормального раствора калия?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1,16                       2) 0,279                       3) 0,558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26. Какова техника приготовления рабочих растворов в объемном анализе?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навеску берут на технических весах и растворяют в градуированном стакане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2) навеску берут на аналитических весах и растворяют в градуированном стакане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3) навеску берут на технических весах и растворяют в мерной колбе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27. Сколько граммов перманганата калия содержат 3 литра 0,1 нормального раствора (</w:t>
      </w:r>
      <w:r w:rsidRPr="004E316D">
        <w:rPr>
          <w:i w:val="0"/>
          <w:position w:val="-16"/>
          <w:sz w:val="24"/>
          <w:szCs w:val="24"/>
        </w:rPr>
        <w:object w:dxaOrig="940" w:dyaOrig="420">
          <v:shape id="_x0000_i1029" type="#_x0000_t75" style="width:47.25pt;height:21pt" o:ole="" fillcolor="window">
            <v:imagedata r:id="rId14" o:title=""/>
          </v:shape>
          <o:OLEObject Type="Embed" ProgID="Equation.3" ShapeID="_x0000_i1029" DrawAspect="Content" ObjectID="_1692775195" r:id="rId15"/>
        </w:object>
      </w:r>
      <w:r w:rsidRPr="004E316D">
        <w:rPr>
          <w:i w:val="0"/>
          <w:sz w:val="24"/>
          <w:szCs w:val="24"/>
        </w:rPr>
        <w:t>= 158)?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9,48                     2) 15, 8                  3) 47,4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28. </w:t>
      </w:r>
      <w:proofErr w:type="gramStart"/>
      <w:r w:rsidRPr="004E316D">
        <w:rPr>
          <w:i w:val="0"/>
          <w:sz w:val="24"/>
          <w:szCs w:val="24"/>
        </w:rPr>
        <w:t>Раствор</w:t>
      </w:r>
      <w:proofErr w:type="gramEnd"/>
      <w:r w:rsidRPr="004E316D">
        <w:rPr>
          <w:i w:val="0"/>
          <w:sz w:val="24"/>
          <w:szCs w:val="24"/>
        </w:rPr>
        <w:t xml:space="preserve"> какого из перечисленных ниже веществ используется в качестве рабочего раствора в ацидиметрии?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NaОН</w:t>
      </w:r>
      <w:proofErr w:type="spellEnd"/>
      <w:r w:rsidRPr="004E316D">
        <w:rPr>
          <w:i w:val="0"/>
          <w:sz w:val="24"/>
          <w:szCs w:val="24"/>
        </w:rPr>
        <w:t xml:space="preserve">                2) Н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С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О</w:t>
      </w:r>
      <w:r w:rsidRPr="004E316D">
        <w:rPr>
          <w:i w:val="0"/>
          <w:sz w:val="24"/>
          <w:szCs w:val="24"/>
          <w:vertAlign w:val="subscript"/>
        </w:rPr>
        <w:t>4</w:t>
      </w:r>
      <w:r w:rsidRPr="004E316D">
        <w:rPr>
          <w:i w:val="0"/>
          <w:sz w:val="24"/>
          <w:szCs w:val="24"/>
        </w:rPr>
        <w:t xml:space="preserve"> · 2Н</w:t>
      </w:r>
      <w:r w:rsidRPr="004E316D">
        <w:rPr>
          <w:i w:val="0"/>
          <w:sz w:val="24"/>
          <w:szCs w:val="24"/>
          <w:vertAlign w:val="subscript"/>
        </w:rPr>
        <w:t>2</w:t>
      </w:r>
      <w:r w:rsidRPr="004E316D">
        <w:rPr>
          <w:i w:val="0"/>
          <w:sz w:val="24"/>
          <w:szCs w:val="24"/>
        </w:rPr>
        <w:t>О            3) НС</w:t>
      </w:r>
      <w:proofErr w:type="gramStart"/>
      <w:r w:rsidRPr="004E316D">
        <w:rPr>
          <w:i w:val="0"/>
          <w:sz w:val="24"/>
          <w:szCs w:val="24"/>
        </w:rPr>
        <w:t>1</w:t>
      </w:r>
      <w:proofErr w:type="gramEnd"/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29.Чему равна эквивалентная масса перманганата калия, если этот окислитель участвует в реакции, протекающей в кислой среде (</w:t>
      </w:r>
      <w:r w:rsidRPr="004E316D">
        <w:rPr>
          <w:i w:val="0"/>
          <w:position w:val="-16"/>
          <w:sz w:val="24"/>
          <w:szCs w:val="24"/>
        </w:rPr>
        <w:object w:dxaOrig="940" w:dyaOrig="420">
          <v:shape id="_x0000_i1030" type="#_x0000_t75" style="width:47.25pt;height:21pt" o:ole="" fillcolor="window">
            <v:imagedata r:id="rId16" o:title=""/>
          </v:shape>
          <o:OLEObject Type="Embed" ProgID="Equation.3" ShapeID="_x0000_i1030" DrawAspect="Content" ObjectID="_1692775196" r:id="rId17"/>
        </w:object>
      </w:r>
      <w:r w:rsidRPr="004E316D">
        <w:rPr>
          <w:i w:val="0"/>
          <w:sz w:val="24"/>
          <w:szCs w:val="24"/>
        </w:rPr>
        <w:t>= 158)?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left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31,6                       2) 52,6                    3) 158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30. Какие растворы в объемном анализе называют титрованным установленными?     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 1) рабочие растворы                    2) растворы исходных веществ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31. Какой раствор является децинормальным?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содержащий 0,1 эквивалентной массы растворенного вещества в 100 мл раствора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2) </w:t>
      </w:r>
      <w:proofErr w:type="gramStart"/>
      <w:r w:rsidRPr="004E316D">
        <w:rPr>
          <w:i w:val="0"/>
          <w:sz w:val="24"/>
          <w:szCs w:val="24"/>
        </w:rPr>
        <w:t>содержащий</w:t>
      </w:r>
      <w:proofErr w:type="gramEnd"/>
      <w:r w:rsidRPr="004E316D">
        <w:rPr>
          <w:i w:val="0"/>
          <w:sz w:val="24"/>
          <w:szCs w:val="24"/>
        </w:rPr>
        <w:t xml:space="preserve"> две эквивалентные массы растворенного вещества в литре раствора 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3) </w:t>
      </w:r>
      <w:proofErr w:type="gramStart"/>
      <w:r w:rsidRPr="004E316D">
        <w:rPr>
          <w:i w:val="0"/>
          <w:sz w:val="24"/>
          <w:szCs w:val="24"/>
        </w:rPr>
        <w:t>содержащий</w:t>
      </w:r>
      <w:proofErr w:type="gramEnd"/>
      <w:r w:rsidRPr="004E316D">
        <w:rPr>
          <w:i w:val="0"/>
          <w:sz w:val="24"/>
          <w:szCs w:val="24"/>
        </w:rPr>
        <w:t xml:space="preserve"> 0,1 эквивалентной массы растворенного вещества в литре раствора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32. Какой индикатор применяют для определения эквивалентной точки в </w:t>
      </w:r>
      <w:proofErr w:type="spellStart"/>
      <w:r w:rsidRPr="004E316D">
        <w:rPr>
          <w:i w:val="0"/>
          <w:sz w:val="24"/>
          <w:szCs w:val="24"/>
        </w:rPr>
        <w:t>йодометрии</w:t>
      </w:r>
      <w:proofErr w:type="spellEnd"/>
      <w:r w:rsidRPr="004E316D">
        <w:rPr>
          <w:i w:val="0"/>
          <w:sz w:val="24"/>
          <w:szCs w:val="24"/>
        </w:rPr>
        <w:t>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хром темно-синий   2) крахмал      3) титрование проводят без индикатора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33. Интервал </w:t>
      </w:r>
      <w:proofErr w:type="gramStart"/>
      <w:r w:rsidRPr="004E316D">
        <w:rPr>
          <w:i w:val="0"/>
          <w:sz w:val="24"/>
          <w:szCs w:val="24"/>
        </w:rPr>
        <w:t>перехода</w:t>
      </w:r>
      <w:proofErr w:type="gramEnd"/>
      <w:r w:rsidRPr="004E316D">
        <w:rPr>
          <w:i w:val="0"/>
          <w:sz w:val="24"/>
          <w:szCs w:val="24"/>
        </w:rPr>
        <w:t xml:space="preserve"> какого из индикаторов располагается в области кислых сред?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фенолфталеина                2) лакмуса                      3) метилоранжа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34. В каком из методов объемного анализа о конце титрования судят по обесцвечиванию раствора?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 xml:space="preserve">1) </w:t>
      </w:r>
      <w:proofErr w:type="spellStart"/>
      <w:r w:rsidRPr="004E316D">
        <w:rPr>
          <w:i w:val="0"/>
          <w:sz w:val="24"/>
          <w:szCs w:val="24"/>
        </w:rPr>
        <w:t>перманганотометрии</w:t>
      </w:r>
      <w:proofErr w:type="spellEnd"/>
      <w:r w:rsidRPr="004E316D">
        <w:rPr>
          <w:i w:val="0"/>
          <w:sz w:val="24"/>
          <w:szCs w:val="24"/>
        </w:rPr>
        <w:t xml:space="preserve">         2) </w:t>
      </w:r>
      <w:proofErr w:type="spellStart"/>
      <w:r w:rsidRPr="004E316D">
        <w:rPr>
          <w:i w:val="0"/>
          <w:sz w:val="24"/>
          <w:szCs w:val="24"/>
        </w:rPr>
        <w:t>йодометрии</w:t>
      </w:r>
      <w:proofErr w:type="spellEnd"/>
      <w:r w:rsidRPr="004E316D">
        <w:rPr>
          <w:i w:val="0"/>
          <w:sz w:val="24"/>
          <w:szCs w:val="24"/>
        </w:rPr>
        <w:t xml:space="preserve">           3) комплексонометрии</w:t>
      </w:r>
    </w:p>
    <w:p w:rsidR="00323A8C" w:rsidRPr="004E316D" w:rsidRDefault="00323A8C" w:rsidP="00323A8C">
      <w:pPr>
        <w:pStyle w:val="a4"/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35. Какова нормальность рабочего раствора, если 9,3 мл этого раствора было затрачено на титрование 10 мл 0,1 нормального раствора исходного вещества?</w:t>
      </w:r>
    </w:p>
    <w:p w:rsidR="00323A8C" w:rsidRPr="004E316D" w:rsidRDefault="00323A8C" w:rsidP="00323A8C">
      <w:pPr>
        <w:pStyle w:val="a4"/>
        <w:tabs>
          <w:tab w:val="num" w:pos="0"/>
        </w:tabs>
        <w:ind w:firstLine="567"/>
        <w:jc w:val="both"/>
        <w:rPr>
          <w:i w:val="0"/>
          <w:sz w:val="24"/>
          <w:szCs w:val="24"/>
        </w:rPr>
      </w:pPr>
      <w:r w:rsidRPr="004E316D">
        <w:rPr>
          <w:i w:val="0"/>
          <w:sz w:val="24"/>
          <w:szCs w:val="24"/>
        </w:rPr>
        <w:t>1) 0,095                           2) 0,116                              3) 0,055</w:t>
      </w:r>
    </w:p>
    <w:p w:rsidR="007907C1" w:rsidRDefault="007907C1">
      <w:bookmarkStart w:id="0" w:name="_GoBack"/>
      <w:bookmarkEnd w:id="0"/>
    </w:p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5F5E"/>
    <w:multiLevelType w:val="singleLevel"/>
    <w:tmpl w:val="B8B824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B3"/>
    <w:rsid w:val="00323A8C"/>
    <w:rsid w:val="007148B3"/>
    <w:rsid w:val="007907C1"/>
    <w:rsid w:val="00C3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323A8C"/>
    <w:rPr>
      <w:i/>
      <w:sz w:val="28"/>
    </w:rPr>
  </w:style>
  <w:style w:type="paragraph" w:styleId="a4">
    <w:name w:val="Title"/>
    <w:basedOn w:val="a"/>
    <w:link w:val="a3"/>
    <w:qFormat/>
    <w:rsid w:val="00323A8C"/>
    <w:pPr>
      <w:spacing w:after="0" w:line="240" w:lineRule="auto"/>
      <w:jc w:val="center"/>
    </w:pPr>
    <w:rPr>
      <w:i/>
      <w:sz w:val="28"/>
    </w:rPr>
  </w:style>
  <w:style w:type="character" w:customStyle="1" w:styleId="1">
    <w:name w:val="Название Знак1"/>
    <w:basedOn w:val="a0"/>
    <w:uiPriority w:val="10"/>
    <w:rsid w:val="00323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323A8C"/>
    <w:rPr>
      <w:i/>
      <w:sz w:val="28"/>
    </w:rPr>
  </w:style>
  <w:style w:type="paragraph" w:styleId="a4">
    <w:name w:val="Title"/>
    <w:basedOn w:val="a"/>
    <w:link w:val="a3"/>
    <w:qFormat/>
    <w:rsid w:val="00323A8C"/>
    <w:pPr>
      <w:spacing w:after="0" w:line="240" w:lineRule="auto"/>
      <w:jc w:val="center"/>
    </w:pPr>
    <w:rPr>
      <w:i/>
      <w:sz w:val="28"/>
    </w:rPr>
  </w:style>
  <w:style w:type="character" w:customStyle="1" w:styleId="1">
    <w:name w:val="Название Знак1"/>
    <w:basedOn w:val="a0"/>
    <w:uiPriority w:val="10"/>
    <w:rsid w:val="00323A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2021-09-10T07:30:00Z</dcterms:created>
  <dcterms:modified xsi:type="dcterms:W3CDTF">2021-09-10T07:33:00Z</dcterms:modified>
</cp:coreProperties>
</file>