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27B" w:rsidRDefault="009138C7">
      <w:pPr>
        <w:tabs>
          <w:tab w:val="left" w:pos="1134"/>
        </w:tabs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Методические рекомендации</w:t>
      </w:r>
    </w:p>
    <w:p w:rsidR="0060627B" w:rsidRDefault="009138C7">
      <w:pPr>
        <w:spacing w:after="0" w:line="240" w:lineRule="auto"/>
        <w:ind w:firstLine="709"/>
        <w:jc w:val="center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написанию реферата </w:t>
      </w:r>
    </w:p>
    <w:p w:rsidR="0060627B" w:rsidRDefault="0060627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Написание реферата является:</w:t>
      </w:r>
    </w:p>
    <w:p w:rsidR="0060627B" w:rsidRDefault="009138C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одной из форм обучения студентов, направленной на организацию и повышение уровня самостоятельной работы студентов;</w:t>
      </w:r>
    </w:p>
    <w:p w:rsidR="0060627B" w:rsidRDefault="009138C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одной из форм научной работы студентов, цели которой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расширение научного кругозора студентов, ознакомление с методологией научного поиска.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Реферат, как форма обучения студентов,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это краткий обзор максимального количества доступных публикаций по заданной теме, с элементами сопоставительного анализа данных </w:t>
      </w:r>
      <w:r>
        <w:rPr>
          <w:rFonts w:ascii="Times New Roman" w:hAnsi="Times New Roman"/>
          <w:sz w:val="28"/>
          <w:szCs w:val="28"/>
        </w:rPr>
        <w:t xml:space="preserve">материалов и с последующими выводами. 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</w:t>
      </w:r>
      <w:r>
        <w:rPr>
          <w:rFonts w:ascii="Times New Roman" w:hAnsi="Times New Roman"/>
          <w:sz w:val="28"/>
          <w:szCs w:val="28"/>
        </w:rPr>
        <w:t xml:space="preserve">ы рефератов определяются кафедрой и содержатся в программе курса. 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Целями</w:t>
      </w:r>
      <w:r>
        <w:rPr>
          <w:rFonts w:ascii="Times New Roman" w:hAnsi="Times New Roman"/>
          <w:sz w:val="28"/>
          <w:szCs w:val="28"/>
        </w:rPr>
        <w:t xml:space="preserve"> написания рефератов является: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привитие студентам навыков библиографического поиска необходимой литературы (на бумажных носителях, в электронном виде);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привитие студентам навыков </w:t>
      </w:r>
      <w:r>
        <w:rPr>
          <w:rFonts w:ascii="Times New Roman" w:hAnsi="Times New Roman"/>
          <w:sz w:val="28"/>
          <w:szCs w:val="28"/>
        </w:rPr>
        <w:t>компактного изложения мнения авторов и своего суждения по выбранному вопросу в письменной форме, научно грамотным языком и в хорошем стиле;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приобретение навыка грамотного оформления ссылок на используемые источники, правильного цитирования авторского тек</w:t>
      </w:r>
      <w:r>
        <w:rPr>
          <w:rFonts w:ascii="Times New Roman" w:hAnsi="Times New Roman"/>
          <w:sz w:val="28"/>
          <w:szCs w:val="28"/>
        </w:rPr>
        <w:t>ста;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выявление и развитие у студента интереса к определенной научной и практической проблематике с тем, чтобы исследование ее в дальнейшем продолжалось в подготовке и написании курсовых и дипломной работы и дальнейших научных трудах.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задачи студ</w:t>
      </w:r>
      <w:r>
        <w:rPr>
          <w:rFonts w:ascii="Times New Roman" w:hAnsi="Times New Roman"/>
          <w:b/>
          <w:sz w:val="28"/>
          <w:szCs w:val="28"/>
        </w:rPr>
        <w:t xml:space="preserve">ента при написании реферата: </w:t>
      </w:r>
    </w:p>
    <w:p w:rsidR="0060627B" w:rsidRDefault="009138C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максимальной полнотой использовать литературу по выбранной теме для правильного понимания авторской позиции; </w:t>
      </w:r>
    </w:p>
    <w:p w:rsidR="0060627B" w:rsidRDefault="009138C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верно (без искажения смысла) передать авторскую позицию в своей работе;</w:t>
      </w:r>
    </w:p>
    <w:p w:rsidR="0060627B" w:rsidRDefault="009138C7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уяснить для себя и изложить причины своего</w:t>
      </w:r>
      <w:r>
        <w:rPr>
          <w:rFonts w:ascii="Times New Roman" w:hAnsi="Times New Roman"/>
          <w:sz w:val="28"/>
          <w:szCs w:val="28"/>
        </w:rPr>
        <w:t xml:space="preserve"> согласия (несогласия) с тем или иным автором по данной проблеме.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Требования к содержанию: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материал, использованный в реферате, должен относиться строго к выбранной теме;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необходимо изложить основные аспекты проблемы не только грамотно, но и в соответс</w:t>
      </w:r>
      <w:r>
        <w:rPr>
          <w:rFonts w:ascii="Times New Roman" w:hAnsi="Times New Roman"/>
          <w:sz w:val="28"/>
          <w:szCs w:val="28"/>
        </w:rPr>
        <w:t>твии с той или иной логикой (хронологической, тематической, событийной и др.);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при изложении следует сгруппировать идеи разных авторов по общности точек зрения или по научным школам;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реферат должен заканчиваться подведением итогов проведенной </w:t>
      </w:r>
      <w:r>
        <w:rPr>
          <w:rFonts w:ascii="Times New Roman" w:hAnsi="Times New Roman"/>
          <w:sz w:val="28"/>
          <w:szCs w:val="28"/>
        </w:rPr>
        <w:t>исследовательской работы: содержать краткий анализ-обоснование преимуществ той точки зрения по рассматриваемому вопросу, с которой вы солидарны.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реферата.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Начинается реферат с </w:t>
      </w:r>
      <w:r>
        <w:rPr>
          <w:rFonts w:ascii="Times New Roman" w:hAnsi="Times New Roman"/>
          <w:i/>
          <w:sz w:val="28"/>
          <w:szCs w:val="28"/>
        </w:rPr>
        <w:t>титульного листа</w:t>
      </w:r>
      <w:r>
        <w:rPr>
          <w:rFonts w:ascii="Times New Roman" w:hAnsi="Times New Roman"/>
          <w:sz w:val="28"/>
          <w:szCs w:val="28"/>
        </w:rPr>
        <w:t>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Образец оформления титульного листа для реферата </w:t>
      </w:r>
      <w:r>
        <w:rPr>
          <w:rFonts w:ascii="Times New Roman" w:hAnsi="Times New Roman"/>
          <w:i/>
          <w:sz w:val="28"/>
          <w:szCs w:val="28"/>
        </w:rPr>
        <w:t xml:space="preserve">представлен в Приложении 1. 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За титульным листом следует </w:t>
      </w:r>
      <w:r>
        <w:rPr>
          <w:rFonts w:ascii="Times New Roman" w:hAnsi="Times New Roman"/>
          <w:i/>
          <w:sz w:val="28"/>
          <w:szCs w:val="28"/>
        </w:rPr>
        <w:t>Оглавление</w:t>
      </w:r>
      <w:r>
        <w:rPr>
          <w:rFonts w:ascii="Times New Roman" w:hAnsi="Times New Roman"/>
          <w:sz w:val="28"/>
          <w:szCs w:val="28"/>
        </w:rPr>
        <w:t xml:space="preserve">. Оглавление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это план реферата, в котором каждому разделу должен соответствовать номер страницы, на которой он находится.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i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 xml:space="preserve"> реферата. Он делится на три части: </w:t>
      </w:r>
      <w:r>
        <w:rPr>
          <w:rFonts w:ascii="Times New Roman" w:hAnsi="Times New Roman"/>
          <w:i/>
          <w:sz w:val="28"/>
          <w:szCs w:val="28"/>
        </w:rPr>
        <w:t>введение, основная</w:t>
      </w:r>
      <w:r>
        <w:rPr>
          <w:rFonts w:ascii="Times New Roman" w:hAnsi="Times New Roman"/>
          <w:i/>
          <w:sz w:val="28"/>
          <w:szCs w:val="28"/>
        </w:rPr>
        <w:t xml:space="preserve"> часть и заключение</w:t>
      </w:r>
      <w:r>
        <w:rPr>
          <w:rFonts w:ascii="Times New Roman" w:hAnsi="Times New Roman"/>
          <w:sz w:val="28"/>
          <w:szCs w:val="28"/>
        </w:rPr>
        <w:t>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Введение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раздел реферата, посвященный постановке проблемы, которая будет рассматриваться, и обоснованию выбора темы.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Основная часть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это звено работы, в котором последовательно раскрывается выбранная тема. Основная часть может быть </w:t>
      </w:r>
      <w:r>
        <w:rPr>
          <w:rFonts w:ascii="Times New Roman" w:hAnsi="Times New Roman"/>
          <w:sz w:val="28"/>
          <w:szCs w:val="28"/>
        </w:rPr>
        <w:t>представлена как цельным текстом, так и разделена на главы. При необходимости текст реферата может дополняться иллюстрациями, таблицами, графиками, но ими не следует «перегружать» текст.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Заключение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данный раздел реферата должен быть представлен в виде вы</w:t>
      </w:r>
      <w:r>
        <w:rPr>
          <w:rFonts w:ascii="Times New Roman" w:hAnsi="Times New Roman"/>
          <w:sz w:val="28"/>
          <w:szCs w:val="28"/>
        </w:rPr>
        <w:t>водов, которые готовятся на основе подготовленного текста. Выводы должны быть краткими и четкими. Также в заключени</w:t>
      </w:r>
      <w:proofErr w:type="gramStart"/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 xml:space="preserve"> можно обозначить проблемы, которые «высветились» в ходе работы над рефератом, но не были раскрыты в работе.</w:t>
      </w:r>
    </w:p>
    <w:p w:rsidR="0060627B" w:rsidRDefault="009138C7">
      <w:pPr>
        <w:pStyle w:val="a7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Список источников и литерату</w:t>
      </w:r>
      <w:r>
        <w:rPr>
          <w:rFonts w:ascii="Times New Roman" w:hAnsi="Times New Roman"/>
          <w:i/>
          <w:sz w:val="28"/>
          <w:szCs w:val="28"/>
        </w:rPr>
        <w:t>ры</w:t>
      </w:r>
      <w:r>
        <w:rPr>
          <w:rFonts w:ascii="Times New Roman" w:hAnsi="Times New Roman"/>
          <w:sz w:val="28"/>
          <w:szCs w:val="28"/>
        </w:rPr>
        <w:t>. В данном списке называются как те источники, на которые ссылается студент при подготовке реферата, так и все иные, изученные им в связи с его подготовкой. В работе должно быть использовано не менее семи разных источников, из них хотя бы один – на иност</w:t>
      </w:r>
      <w:r>
        <w:rPr>
          <w:rFonts w:ascii="Times New Roman" w:hAnsi="Times New Roman"/>
          <w:sz w:val="28"/>
          <w:szCs w:val="28"/>
        </w:rPr>
        <w:t>ранном языке. Работа, выполненная с использованием материала, содержащегося в одном научном источнике, является явным плагиатом и не принимается. Список источников и литературы приводится в следующей последовательности:</w:t>
      </w:r>
    </w:p>
    <w:p w:rsidR="0060627B" w:rsidRDefault="009138C7">
      <w:pPr>
        <w:pStyle w:val="a7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нормативные документы, законы;</w:t>
      </w:r>
    </w:p>
    <w:p w:rsidR="0060627B" w:rsidRDefault="009138C7">
      <w:pPr>
        <w:pStyle w:val="a7"/>
        <w:shd w:val="clear" w:color="auto" w:fill="FFFFFF"/>
        <w:spacing w:after="0" w:line="240" w:lineRule="auto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</w:t>
      </w:r>
      <w:r>
        <w:rPr>
          <w:rFonts w:ascii="Times New Roman" w:hAnsi="Times New Roman"/>
          <w:sz w:val="28"/>
          <w:szCs w:val="28"/>
        </w:rPr>
        <w:t>пециальная литература (список располагается в алфавитном порядке, по фамилиям авторов);</w:t>
      </w:r>
    </w:p>
    <w:p w:rsidR="0060627B" w:rsidRDefault="009138C7">
      <w:pPr>
        <w:pStyle w:val="a7"/>
        <w:spacing w:after="0" w:line="240" w:lineRule="auto"/>
        <w:ind w:lef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источники Интернет-ресурсов.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Оформление списка источников и литературы должно соответствовать требованиям библиографических стандартов.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Объем и технические требования</w:t>
      </w:r>
      <w:r>
        <w:rPr>
          <w:rFonts w:ascii="Times New Roman" w:hAnsi="Times New Roman"/>
          <w:b/>
          <w:sz w:val="28"/>
          <w:szCs w:val="28"/>
        </w:rPr>
        <w:t xml:space="preserve">, предъявляемые к выполнению реферата. 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работы должен быть, как правило, не менее 12 и не более 20 страниц. Работа должна выполняться через 1,5-ный интервал 14 шрифтом, </w:t>
      </w:r>
      <w:r>
        <w:rPr>
          <w:rFonts w:ascii="Times New Roman" w:hAnsi="Times New Roman"/>
          <w:sz w:val="28"/>
          <w:szCs w:val="28"/>
        </w:rPr>
        <w:lastRenderedPageBreak/>
        <w:t xml:space="preserve">размеры оставляемых полей: </w:t>
      </w:r>
      <w:proofErr w:type="gramStart"/>
      <w:r>
        <w:rPr>
          <w:rFonts w:ascii="Times New Roman" w:hAnsi="Times New Roman"/>
          <w:sz w:val="28"/>
          <w:szCs w:val="28"/>
        </w:rPr>
        <w:t>левое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25 мм, правое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15 мм, нижнее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20 мм, верхнее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20 мм. Страницы должны быть пронумерованы. 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Расстояние между названием части реферата или главы и последующим текстом должно быть равно трем интервалам. Фразы, начинающиеся с «красной» строки, печатаются с абзацным отступом от начала строки, равным 1,25</w:t>
      </w:r>
      <w:r>
        <w:rPr>
          <w:rFonts w:ascii="Times New Roman" w:hAnsi="Times New Roman"/>
          <w:sz w:val="28"/>
          <w:szCs w:val="28"/>
        </w:rPr>
        <w:t xml:space="preserve"> см. 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цитировании необходимо соблюдать следующие правила: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текст цитаты заключается в кавычки и приводится без изменений, без произвольного сокращения цитируемого фрагмента (пропуск слов, предложений или абзацев допускается, если не влечет искажения в</w:t>
      </w:r>
      <w:r>
        <w:rPr>
          <w:rFonts w:ascii="Times New Roman" w:hAnsi="Times New Roman"/>
          <w:sz w:val="28"/>
          <w:szCs w:val="28"/>
        </w:rPr>
        <w:t>сего фрагмента, и обозначается многоточием, которое ставится на месте пропуска) и без искажения смысла;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каждая цитата должна сопровождаться ссылкой на источник, библиографическое описание которого должно приводиться в соответствии с требованиями библиогр</w:t>
      </w:r>
      <w:r>
        <w:rPr>
          <w:rFonts w:ascii="Times New Roman" w:hAnsi="Times New Roman"/>
          <w:sz w:val="28"/>
          <w:szCs w:val="28"/>
        </w:rPr>
        <w:t>афических стандартов.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Оценивая реферат, преподаватель обращает внимание: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 соответствие содержания выбранной теме;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отсутствие в тексте отступлений от темы;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структуры работы, четка ли она и обоснованна ли;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умение работать с научной литературой </w:t>
      </w:r>
      <w:r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вычленять проблему из контекста;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логически мыслить;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культуру письменной речи;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оформлять научный текст (правильное применение и оформление ссылок, составление библиографии);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умение правильно по</w:t>
      </w:r>
      <w:r>
        <w:rPr>
          <w:rFonts w:ascii="Times New Roman" w:hAnsi="Times New Roman"/>
          <w:sz w:val="28"/>
          <w:szCs w:val="28"/>
        </w:rPr>
        <w:t>нять позицию авторов, работы которых использовались при написании реферата;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способность верно, без искажения передать используемый авторский материал;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соблюдение объема работы;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аккуратность и правильность оформления, а также технического выполнения р</w:t>
      </w:r>
      <w:r>
        <w:rPr>
          <w:rFonts w:ascii="Times New Roman" w:hAnsi="Times New Roman"/>
          <w:sz w:val="28"/>
          <w:szCs w:val="28"/>
        </w:rPr>
        <w:t>аботы.</w:t>
      </w:r>
    </w:p>
    <w:p w:rsidR="0060627B" w:rsidRDefault="009138C7">
      <w:pPr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Реферат должен быть сдан для проверки в установленный срок.</w:t>
      </w:r>
    </w:p>
    <w:p w:rsidR="0060627B" w:rsidRDefault="0060627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0627B" w:rsidRDefault="009138C7">
      <w:pPr>
        <w:spacing w:after="0" w:line="240" w:lineRule="auto"/>
        <w:ind w:firstLine="709"/>
        <w:jc w:val="both"/>
        <w:sectPr w:rsidR="0060627B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sz w:val="28"/>
          <w:szCs w:val="28"/>
        </w:rPr>
        <w:t>Темы рефератов приведены ниже.</w:t>
      </w:r>
    </w:p>
    <w:p w:rsidR="0060627B" w:rsidRDefault="009138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Темы рефератов</w:t>
      </w:r>
    </w:p>
    <w:p w:rsidR="0060627B" w:rsidRDefault="009138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36"/>
          <w:szCs w:val="36"/>
        </w:rPr>
        <w:t xml:space="preserve">Международные валютно-кредитные отношения </w:t>
      </w:r>
    </w:p>
    <w:p w:rsidR="0060627B" w:rsidRDefault="0060627B">
      <w:pPr>
        <w:jc w:val="center"/>
        <w:rPr>
          <w:rFonts w:ascii="Times New Roman" w:hAnsi="Times New Roman"/>
          <w:sz w:val="28"/>
          <w:szCs w:val="28"/>
        </w:rPr>
      </w:pP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Современное состояние и перспективы развития мирового финансового рынка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Развитие мировой валютной системы: ретроспектива и перспектива</w:t>
      </w:r>
      <w:r>
        <w:rPr>
          <w:rFonts w:ascii="Times New Roman" w:hAnsi="Times New Roman"/>
          <w:color w:val="111111"/>
          <w:sz w:val="28"/>
          <w:szCs w:val="28"/>
        </w:rPr>
        <w:t xml:space="preserve">. 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Причины возникновения и проблемы регулирования валютных кризисов</w:t>
      </w:r>
      <w:r w:rsidR="00AB7ED2">
        <w:rPr>
          <w:rFonts w:ascii="Times New Roman" w:hAnsi="Times New Roman"/>
          <w:color w:val="111111"/>
          <w:sz w:val="28"/>
          <w:szCs w:val="28"/>
        </w:rPr>
        <w:t>.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Влияние валютного курса на внешнеэкономическую деятельность государства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Валютно-кредитные и финансовые рейтинги</w:t>
      </w:r>
      <w:r>
        <w:rPr>
          <w:rFonts w:ascii="Times New Roman" w:hAnsi="Times New Roman"/>
          <w:color w:val="111111"/>
          <w:sz w:val="28"/>
          <w:szCs w:val="28"/>
        </w:rPr>
        <w:t xml:space="preserve">. 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Валютно-финансовые условия международного кредита</w:t>
      </w:r>
      <w:r>
        <w:rPr>
          <w:rFonts w:ascii="Times New Roman" w:hAnsi="Times New Roman"/>
          <w:color w:val="111111"/>
          <w:sz w:val="28"/>
          <w:szCs w:val="28"/>
        </w:rPr>
        <w:t xml:space="preserve">. 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Международный лизинг: проблемы и перспективы развития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Факторинг как форма международного кредита</w:t>
      </w:r>
      <w:r w:rsidR="00AB7ED2">
        <w:rPr>
          <w:rFonts w:ascii="Times New Roman" w:hAnsi="Times New Roman"/>
          <w:color w:val="111111"/>
          <w:sz w:val="28"/>
          <w:szCs w:val="28"/>
        </w:rPr>
        <w:t>.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Форфейтинг в системе кредитования внешней торговли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Анализ деятельности Международного валютного фонда в мировой валютной системе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Особенности деятельности Парижского и Лондонского клуба кредиторов</w:t>
      </w:r>
      <w:r>
        <w:rPr>
          <w:rFonts w:ascii="Times New Roman" w:hAnsi="Times New Roman"/>
          <w:color w:val="111111"/>
          <w:sz w:val="28"/>
          <w:szCs w:val="28"/>
        </w:rPr>
        <w:t xml:space="preserve">. 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Группа Всемирного банка: структура и значение в мировой валютной системе</w:t>
      </w:r>
      <w:r>
        <w:rPr>
          <w:rFonts w:ascii="Times New Roman" w:hAnsi="Times New Roman"/>
          <w:color w:val="111111"/>
          <w:sz w:val="28"/>
          <w:szCs w:val="28"/>
        </w:rPr>
        <w:t>.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Валютная политика России и курс рубля</w:t>
      </w:r>
      <w:r>
        <w:rPr>
          <w:rFonts w:ascii="Times New Roman" w:hAnsi="Times New Roman"/>
          <w:color w:val="111111"/>
          <w:sz w:val="28"/>
          <w:szCs w:val="28"/>
        </w:rPr>
        <w:t xml:space="preserve">. </w:t>
      </w:r>
    </w:p>
    <w:p w:rsidR="0060627B" w:rsidRDefault="009138C7">
      <w:pPr>
        <w:numPr>
          <w:ilvl w:val="0"/>
          <w:numId w:val="1"/>
        </w:numPr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111111"/>
          <w:sz w:val="28"/>
          <w:szCs w:val="28"/>
        </w:rPr>
        <w:t>Иностранные инвестиции в России</w:t>
      </w:r>
      <w:r>
        <w:rPr>
          <w:rFonts w:ascii="Times New Roman" w:hAnsi="Times New Roman"/>
          <w:color w:val="111111"/>
          <w:sz w:val="28"/>
          <w:szCs w:val="28"/>
        </w:rPr>
        <w:t xml:space="preserve">. </w:t>
      </w:r>
    </w:p>
    <w:p w:rsidR="0060627B" w:rsidRDefault="009138C7">
      <w:pPr>
        <w:spacing w:line="240" w:lineRule="auto"/>
        <w:rPr>
          <w:rFonts w:ascii="Times New Roman" w:hAnsi="Times New Roman"/>
        </w:rPr>
      </w:pPr>
      <w:r>
        <w:br w:type="page"/>
      </w:r>
    </w:p>
    <w:p w:rsidR="0060627B" w:rsidRDefault="0060627B">
      <w:pPr>
        <w:spacing w:line="240" w:lineRule="auto"/>
        <w:jc w:val="right"/>
        <w:rPr>
          <w:rFonts w:ascii="Times New Roman" w:hAnsi="Times New Roman"/>
        </w:rPr>
      </w:pPr>
    </w:p>
    <w:tbl>
      <w:tblPr>
        <w:tblW w:w="8716" w:type="dxa"/>
        <w:tblInd w:w="4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-7" w:type="dxa"/>
          <w:right w:w="0" w:type="dxa"/>
        </w:tblCellMar>
        <w:tblLook w:val="0000"/>
      </w:tblPr>
      <w:tblGrid>
        <w:gridCol w:w="8716"/>
      </w:tblGrid>
      <w:tr w:rsidR="0060627B">
        <w:trPr>
          <w:trHeight w:val="13157"/>
        </w:trPr>
        <w:tc>
          <w:tcPr>
            <w:tcW w:w="8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0627B" w:rsidRDefault="009138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МИНИСТЕРСТВО СЕЛЬСКОГО ХОЗЯЙСТВА </w:t>
            </w:r>
          </w:p>
          <w:p w:rsidR="0060627B" w:rsidRDefault="009138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РОССИЙСКОЙ ФЕД</w:t>
            </w:r>
            <w:r>
              <w:rPr>
                <w:rFonts w:ascii="Times New Roman" w:hAnsi="Times New Roman"/>
                <w:b/>
                <w:color w:val="000000"/>
                <w:sz w:val="28"/>
              </w:rPr>
              <w:t>ЕРАЦИИ</w:t>
            </w:r>
          </w:p>
          <w:p w:rsidR="0060627B" w:rsidRDefault="009138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ФГБОУ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8"/>
              </w:rPr>
              <w:t>ВО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Пензенский ГАУ</w:t>
            </w:r>
          </w:p>
          <w:p w:rsidR="0060627B" w:rsidRDefault="0060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0627B" w:rsidRDefault="0060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0627B" w:rsidRDefault="0060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0627B" w:rsidRDefault="0060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0627B" w:rsidRDefault="006062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  <w:p w:rsidR="0060627B" w:rsidRDefault="009138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Кафедра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b/>
                <w:sz w:val="28"/>
              </w:rPr>
              <w:t>Финансы и информатизация бизнеса»</w:t>
            </w:r>
          </w:p>
          <w:p w:rsidR="0060627B" w:rsidRDefault="009138C7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0627B" w:rsidRDefault="0060627B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  <w:p w:rsidR="0060627B" w:rsidRDefault="009138C7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 </w:t>
            </w:r>
          </w:p>
          <w:p w:rsidR="0060627B" w:rsidRDefault="009138C7">
            <w:pPr>
              <w:spacing w:after="0" w:line="240" w:lineRule="auto"/>
              <w:ind w:firstLine="5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0627B" w:rsidRDefault="009138C7">
            <w:pPr>
              <w:spacing w:after="0" w:line="240" w:lineRule="auto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36"/>
              </w:rPr>
              <w:t>Реферат</w:t>
            </w:r>
          </w:p>
          <w:p w:rsidR="0060627B" w:rsidRDefault="009138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6"/>
              </w:rPr>
              <w:t>по дисциплине «Международные валютно-кредитные отношения</w:t>
            </w:r>
            <w:bookmarkStart w:id="0" w:name="_GoBack"/>
            <w:bookmarkEnd w:id="0"/>
            <w:r>
              <w:rPr>
                <w:rFonts w:ascii="Times New Roman" w:hAnsi="Times New Roman"/>
                <w:sz w:val="36"/>
              </w:rPr>
              <w:t>»</w:t>
            </w:r>
          </w:p>
          <w:p w:rsidR="0060627B" w:rsidRDefault="009138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6"/>
              </w:rPr>
              <w:t xml:space="preserve">на тему: </w:t>
            </w:r>
          </w:p>
          <w:p w:rsidR="0060627B" w:rsidRDefault="0060627B">
            <w:pPr>
              <w:spacing w:after="0" w:line="240" w:lineRule="auto"/>
              <w:ind w:firstLine="540"/>
              <w:jc w:val="right"/>
              <w:rPr>
                <w:rFonts w:ascii="Times New Roman" w:hAnsi="Times New Roman"/>
              </w:rPr>
            </w:pPr>
          </w:p>
          <w:p w:rsidR="0060627B" w:rsidRDefault="0060627B">
            <w:pPr>
              <w:spacing w:after="0" w:line="240" w:lineRule="auto"/>
              <w:ind w:firstLine="540"/>
              <w:jc w:val="right"/>
              <w:rPr>
                <w:rFonts w:ascii="Times New Roman" w:hAnsi="Times New Roman"/>
              </w:rPr>
            </w:pPr>
          </w:p>
          <w:p w:rsidR="0060627B" w:rsidRDefault="0060627B">
            <w:pPr>
              <w:spacing w:after="0" w:line="240" w:lineRule="auto"/>
              <w:ind w:firstLine="540"/>
              <w:jc w:val="right"/>
              <w:rPr>
                <w:rFonts w:ascii="Times New Roman" w:hAnsi="Times New Roman"/>
              </w:rPr>
            </w:pPr>
          </w:p>
          <w:p w:rsidR="0060627B" w:rsidRDefault="0060627B">
            <w:pPr>
              <w:spacing w:after="0" w:line="240" w:lineRule="auto"/>
              <w:ind w:firstLine="540"/>
              <w:jc w:val="right"/>
              <w:rPr>
                <w:rFonts w:ascii="Times New Roman" w:hAnsi="Times New Roman"/>
              </w:rPr>
            </w:pPr>
          </w:p>
          <w:p w:rsidR="0060627B" w:rsidRDefault="0060627B">
            <w:pPr>
              <w:spacing w:line="240" w:lineRule="auto"/>
              <w:ind w:firstLine="540"/>
              <w:jc w:val="right"/>
              <w:rPr>
                <w:rFonts w:ascii="Times New Roman" w:hAnsi="Times New Roman"/>
              </w:rPr>
            </w:pPr>
          </w:p>
          <w:p w:rsidR="0060627B" w:rsidRDefault="0060627B">
            <w:pPr>
              <w:spacing w:line="240" w:lineRule="auto"/>
              <w:ind w:firstLine="540"/>
              <w:jc w:val="right"/>
              <w:rPr>
                <w:rFonts w:ascii="Times New Roman" w:hAnsi="Times New Roman"/>
              </w:rPr>
            </w:pPr>
          </w:p>
          <w:p w:rsidR="0060627B" w:rsidRDefault="009138C7">
            <w:pPr>
              <w:spacing w:line="240" w:lineRule="auto"/>
              <w:ind w:firstLine="5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0627B" w:rsidRDefault="009138C7">
            <w:pPr>
              <w:spacing w:line="240" w:lineRule="auto"/>
              <w:ind w:firstLine="5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0627B" w:rsidRDefault="009138C7">
            <w:pPr>
              <w:spacing w:line="240" w:lineRule="auto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 xml:space="preserve">                                                    </w:t>
            </w:r>
            <w:r>
              <w:rPr>
                <w:rFonts w:ascii="Times New Roman" w:hAnsi="Times New Roman"/>
                <w:sz w:val="32"/>
              </w:rPr>
              <w:t>Работу выполни</w:t>
            </w:r>
            <w:proofErr w:type="gramStart"/>
            <w:r>
              <w:rPr>
                <w:rFonts w:ascii="Times New Roman" w:hAnsi="Times New Roman"/>
                <w:sz w:val="32"/>
              </w:rPr>
              <w:t>л(</w:t>
            </w:r>
            <w:proofErr w:type="gramEnd"/>
            <w:r>
              <w:rPr>
                <w:rFonts w:ascii="Times New Roman" w:hAnsi="Times New Roman"/>
                <w:sz w:val="32"/>
              </w:rPr>
              <w:t xml:space="preserve">а): </w:t>
            </w:r>
          </w:p>
          <w:p w:rsidR="0060627B" w:rsidRDefault="009138C7">
            <w:pPr>
              <w:spacing w:line="240" w:lineRule="auto"/>
              <w:ind w:firstLine="54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32"/>
              </w:rPr>
              <w:t xml:space="preserve">Студент </w:t>
            </w:r>
            <w:r>
              <w:rPr>
                <w:rFonts w:ascii="Times New Roman" w:hAnsi="Times New Roman"/>
                <w:sz w:val="32"/>
              </w:rPr>
              <w:t>(</w:t>
            </w:r>
            <w:proofErr w:type="spellStart"/>
            <w:r>
              <w:rPr>
                <w:rFonts w:ascii="Times New Roman" w:hAnsi="Times New Roman"/>
                <w:sz w:val="32"/>
              </w:rPr>
              <w:t>ка</w:t>
            </w:r>
            <w:proofErr w:type="spellEnd"/>
            <w:r>
              <w:rPr>
                <w:rFonts w:ascii="Times New Roman" w:hAnsi="Times New Roman"/>
                <w:sz w:val="32"/>
              </w:rPr>
              <w:t>)               ______ группы</w:t>
            </w:r>
          </w:p>
          <w:p w:rsidR="0060627B" w:rsidRDefault="009138C7">
            <w:pPr>
              <w:spacing w:line="240" w:lineRule="auto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_____________________    </w:t>
            </w:r>
          </w:p>
          <w:p w:rsidR="0060627B" w:rsidRDefault="009138C7">
            <w:pPr>
              <w:spacing w:line="240" w:lineRule="auto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 w:rsidR="0060627B" w:rsidRDefault="0060627B">
            <w:pPr>
              <w:spacing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  <w:p w:rsidR="0060627B" w:rsidRDefault="0060627B">
            <w:pPr>
              <w:spacing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  <w:p w:rsidR="0060627B" w:rsidRDefault="0060627B">
            <w:pPr>
              <w:spacing w:line="240" w:lineRule="auto"/>
              <w:ind w:firstLine="540"/>
              <w:jc w:val="center"/>
              <w:rPr>
                <w:rFonts w:ascii="Times New Roman" w:hAnsi="Times New Roman"/>
              </w:rPr>
            </w:pPr>
          </w:p>
          <w:p w:rsidR="0060627B" w:rsidRDefault="009138C7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Пенза, 20___</w:t>
            </w:r>
          </w:p>
          <w:p w:rsidR="0060627B" w:rsidRDefault="009138C7">
            <w:pPr>
              <w:spacing w:line="240" w:lineRule="auto"/>
              <w:ind w:firstLine="5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</w:tr>
    </w:tbl>
    <w:p w:rsidR="0060627B" w:rsidRDefault="0060627B">
      <w:pPr>
        <w:spacing w:line="240" w:lineRule="auto"/>
        <w:rPr>
          <w:rFonts w:ascii="Times New Roman" w:hAnsi="Times New Roman"/>
        </w:rPr>
      </w:pPr>
    </w:p>
    <w:sectPr w:rsidR="0060627B" w:rsidSect="0060627B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A7F92"/>
    <w:multiLevelType w:val="multilevel"/>
    <w:tmpl w:val="8B2EE49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1A413E2"/>
    <w:multiLevelType w:val="multilevel"/>
    <w:tmpl w:val="1F6239F6"/>
    <w:lvl w:ilvl="0">
      <w:start w:val="1"/>
      <w:numFmt w:val="decimal"/>
      <w:lvlText w:val="%1."/>
      <w:lvlJc w:val="left"/>
      <w:pPr>
        <w:tabs>
          <w:tab w:val="num" w:pos="1935"/>
        </w:tabs>
        <w:ind w:left="1935" w:hanging="495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7E747661"/>
    <w:multiLevelType w:val="multilevel"/>
    <w:tmpl w:val="5F0CAC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0627B"/>
    <w:rsid w:val="0060627B"/>
    <w:rsid w:val="009138C7"/>
    <w:rsid w:val="00AB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8B7"/>
    <w:pPr>
      <w:spacing w:after="200" w:line="276" w:lineRule="auto"/>
    </w:pPr>
    <w:rPr>
      <w:rFonts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60627B"/>
    <w:rPr>
      <w:rFonts w:cs="Times New Roman"/>
      <w:sz w:val="28"/>
    </w:rPr>
  </w:style>
  <w:style w:type="character" w:customStyle="1" w:styleId="ListLabel2">
    <w:name w:val="ListLabel 2"/>
    <w:qFormat/>
    <w:rsid w:val="0060627B"/>
    <w:rPr>
      <w:rFonts w:cs="Courier New"/>
    </w:rPr>
  </w:style>
  <w:style w:type="character" w:customStyle="1" w:styleId="ListLabel3">
    <w:name w:val="ListLabel 3"/>
    <w:qFormat/>
    <w:rsid w:val="0060627B"/>
    <w:rPr>
      <w:rFonts w:cs="Wingdings"/>
    </w:rPr>
  </w:style>
  <w:style w:type="character" w:customStyle="1" w:styleId="ListLabel4">
    <w:name w:val="ListLabel 4"/>
    <w:qFormat/>
    <w:rsid w:val="0060627B"/>
    <w:rPr>
      <w:rFonts w:cs="Symbol"/>
    </w:rPr>
  </w:style>
  <w:style w:type="character" w:customStyle="1" w:styleId="ListLabel5">
    <w:name w:val="ListLabel 5"/>
    <w:qFormat/>
    <w:rsid w:val="0060627B"/>
    <w:rPr>
      <w:rFonts w:cs="Courier New"/>
    </w:rPr>
  </w:style>
  <w:style w:type="character" w:customStyle="1" w:styleId="ListLabel6">
    <w:name w:val="ListLabel 6"/>
    <w:qFormat/>
    <w:rsid w:val="0060627B"/>
    <w:rPr>
      <w:rFonts w:cs="Wingdings"/>
    </w:rPr>
  </w:style>
  <w:style w:type="character" w:customStyle="1" w:styleId="ListLabel7">
    <w:name w:val="ListLabel 7"/>
    <w:qFormat/>
    <w:rsid w:val="0060627B"/>
    <w:rPr>
      <w:rFonts w:cs="Symbol"/>
    </w:rPr>
  </w:style>
  <w:style w:type="character" w:customStyle="1" w:styleId="ListLabel8">
    <w:name w:val="ListLabel 8"/>
    <w:qFormat/>
    <w:rsid w:val="0060627B"/>
    <w:rPr>
      <w:rFonts w:cs="Courier New"/>
    </w:rPr>
  </w:style>
  <w:style w:type="character" w:customStyle="1" w:styleId="ListLabel9">
    <w:name w:val="ListLabel 9"/>
    <w:qFormat/>
    <w:rsid w:val="0060627B"/>
    <w:rPr>
      <w:rFonts w:cs="Wingdings"/>
    </w:rPr>
  </w:style>
  <w:style w:type="paragraph" w:customStyle="1" w:styleId="a3">
    <w:name w:val="Заголовок"/>
    <w:basedOn w:val="a"/>
    <w:next w:val="a4"/>
    <w:qFormat/>
    <w:rsid w:val="0060627B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60627B"/>
    <w:pPr>
      <w:spacing w:after="140"/>
    </w:pPr>
  </w:style>
  <w:style w:type="paragraph" w:styleId="a5">
    <w:name w:val="List"/>
    <w:basedOn w:val="a4"/>
    <w:rsid w:val="0060627B"/>
    <w:rPr>
      <w:rFonts w:cs="Lohit Devanagari"/>
    </w:rPr>
  </w:style>
  <w:style w:type="paragraph" w:customStyle="1" w:styleId="Caption">
    <w:name w:val="Caption"/>
    <w:basedOn w:val="a"/>
    <w:qFormat/>
    <w:rsid w:val="0060627B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6">
    <w:name w:val="index heading"/>
    <w:basedOn w:val="a"/>
    <w:qFormat/>
    <w:rsid w:val="0060627B"/>
    <w:pPr>
      <w:suppressLineNumbers/>
    </w:pPr>
    <w:rPr>
      <w:rFonts w:cs="Lohit Devanagari"/>
    </w:rPr>
  </w:style>
  <w:style w:type="paragraph" w:styleId="a7">
    <w:name w:val="List Paragraph"/>
    <w:basedOn w:val="a"/>
    <w:qFormat/>
    <w:rsid w:val="00D90B24"/>
    <w:pPr>
      <w:ind w:left="720" w:firstLine="709"/>
      <w:jc w:val="both"/>
    </w:pPr>
    <w:rPr>
      <w:rFonts w:eastAsia="Times New Roman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1126</Words>
  <Characters>6422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6</cp:revision>
  <dcterms:created xsi:type="dcterms:W3CDTF">2020-02-18T08:22:00Z</dcterms:created>
  <dcterms:modified xsi:type="dcterms:W3CDTF">2024-01-27T08:21:00Z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