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CA7" w:rsidRPr="00173125" w:rsidRDefault="00884CA7" w:rsidP="00884CA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72E0A">
        <w:rPr>
          <w:rFonts w:ascii="Times New Roman" w:hAnsi="Times New Roman"/>
          <w:b/>
          <w:bCs/>
          <w:sz w:val="28"/>
          <w:szCs w:val="28"/>
        </w:rPr>
        <w:t xml:space="preserve">Работа № </w:t>
      </w:r>
      <w:r>
        <w:rPr>
          <w:rFonts w:ascii="Times New Roman" w:hAnsi="Times New Roman"/>
          <w:b/>
          <w:bCs/>
          <w:sz w:val="28"/>
          <w:szCs w:val="28"/>
        </w:rPr>
        <w:t>9</w:t>
      </w:r>
    </w:p>
    <w:p w:rsidR="00884CA7" w:rsidRDefault="00884CA7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2"/>
          <w:sz w:val="28"/>
          <w:szCs w:val="28"/>
        </w:rPr>
      </w:pPr>
    </w:p>
    <w:p w:rsidR="00C005B1" w:rsidRDefault="00C005B1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2"/>
          <w:sz w:val="28"/>
          <w:szCs w:val="28"/>
        </w:rPr>
        <w:t>Машины для посева</w:t>
      </w:r>
    </w:p>
    <w:p w:rsidR="00C005B1" w:rsidRPr="00C005B1" w:rsidRDefault="00C005B1" w:rsidP="00C005B1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C005B1" w:rsidRPr="00C005B1" w:rsidRDefault="00C005B1" w:rsidP="00C005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05B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Продолжительность аудиторного изучения темы – </w:t>
      </w:r>
      <w:r w:rsidR="00884CA7"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Pr="00C005B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час</w:t>
      </w:r>
      <w:r w:rsidR="00884CA7">
        <w:rPr>
          <w:rFonts w:ascii="Times New Roman" w:eastAsia="Calibri" w:hAnsi="Times New Roman" w:cs="Times New Roman"/>
          <w:b/>
          <w:bCs/>
          <w:sz w:val="28"/>
          <w:szCs w:val="28"/>
        </w:rPr>
        <w:t>а.</w:t>
      </w:r>
    </w:p>
    <w:p w:rsidR="00C005B1" w:rsidRPr="00C005B1" w:rsidRDefault="00C005B1" w:rsidP="00C005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05B1" w:rsidRPr="00C005B1" w:rsidRDefault="00884CA7" w:rsidP="00C005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9</w:t>
      </w:r>
      <w:r w:rsidR="00C005B1" w:rsidRPr="00C005B1">
        <w:rPr>
          <w:rFonts w:ascii="Times New Roman" w:eastAsia="Calibri" w:hAnsi="Times New Roman" w:cs="Times New Roman"/>
          <w:b/>
          <w:bCs/>
          <w:sz w:val="28"/>
          <w:szCs w:val="28"/>
        </w:rPr>
        <w:t>.1 Цель работы</w:t>
      </w:r>
    </w:p>
    <w:p w:rsidR="00C005B1" w:rsidRPr="00C005B1" w:rsidRDefault="00C005B1" w:rsidP="00C005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1. Ознакомиться со способами посева и агротехническими требованиями к ним.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2. Изучить конструкцию и технические характеристики, а также технологический процесс работы сеялок.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3. Изучить типы рабочих органов, применяемых на сеялках.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4. Усвоить технологию и организацию работ при посеве.</w:t>
      </w:r>
      <w:bookmarkEnd w:id="0"/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5B1" w:rsidRPr="00C005B1" w:rsidRDefault="00884CA7" w:rsidP="00C005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9</w:t>
      </w:r>
      <w:r w:rsidR="00C005B1" w:rsidRPr="00C005B1">
        <w:rPr>
          <w:rFonts w:ascii="Times New Roman" w:eastAsia="Calibri" w:hAnsi="Times New Roman" w:cs="Times New Roman"/>
          <w:b/>
          <w:bCs/>
          <w:sz w:val="28"/>
          <w:szCs w:val="28"/>
        </w:rPr>
        <w:t>.2 Материальное обеспечение</w:t>
      </w:r>
    </w:p>
    <w:p w:rsidR="00C005B1" w:rsidRPr="00C005B1" w:rsidRDefault="00C005B1" w:rsidP="00C005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 w:rsidR="00884CA7" w:rsidRPr="00884CA7">
        <w:rPr>
          <w:rFonts w:ascii="Times New Roman" w:eastAsia="Times New Roman" w:hAnsi="Times New Roman" w:cs="Times New Roman"/>
          <w:sz w:val="28"/>
          <w:szCs w:val="24"/>
          <w:lang w:eastAsia="ru-RU"/>
        </w:rPr>
        <w:t>Сеялки СЗ-3,6; СЗ-6, УПС-8А, ССНП-16.</w:t>
      </w: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2. Стенд рабочих органов посевных и посадочных машин.</w:t>
      </w: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3. Рабочая секция зерновой сеялки.</w:t>
      </w: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4. Комплект учебных плакатов и учебные фильмы.</w:t>
      </w: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</w:t>
      </w:r>
      <w:r w:rsidRPr="00C005B1">
        <w:rPr>
          <w:rFonts w:ascii="Times New Roman" w:eastAsia="Calibri" w:hAnsi="Times New Roman" w:cs="Times New Roman"/>
          <w:bCs/>
          <w:iCs/>
          <w:sz w:val="28"/>
          <w:szCs w:val="28"/>
        </w:rPr>
        <w:t>Материалы лекций и методические указания.</w:t>
      </w:r>
    </w:p>
    <w:p w:rsidR="00C005B1" w:rsidRPr="00C005B1" w:rsidRDefault="00C005B1" w:rsidP="00C005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05B1" w:rsidRPr="00C005B1" w:rsidRDefault="00884CA7" w:rsidP="00C005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9</w:t>
      </w:r>
      <w:r w:rsidR="00C005B1" w:rsidRPr="00C005B1">
        <w:rPr>
          <w:rFonts w:ascii="Times New Roman" w:eastAsia="Calibri" w:hAnsi="Times New Roman" w:cs="Times New Roman"/>
          <w:b/>
          <w:bCs/>
          <w:sz w:val="28"/>
          <w:szCs w:val="28"/>
        </w:rPr>
        <w:t>.3 Литература</w:t>
      </w:r>
    </w:p>
    <w:p w:rsidR="00C005B1" w:rsidRPr="00C005B1" w:rsidRDefault="00C005B1" w:rsidP="00C005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05B1" w:rsidRPr="00C005B1" w:rsidRDefault="00C005B1" w:rsidP="00C005B1">
      <w:pPr>
        <w:tabs>
          <w:tab w:val="left" w:pos="-9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05B1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>Винокуров, В.Н. Машины и механизмы лесного хозяйства и садово-паркового строительства: учебник для вузов /</w:t>
      </w:r>
      <w:r w:rsidRPr="00C005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В.Н. Винокуров, Г.В. Силаев, А.А </w:t>
      </w:r>
      <w:proofErr w:type="spellStart"/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>Золотаревский</w:t>
      </w:r>
      <w:proofErr w:type="spellEnd"/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под ред. В.Н. </w:t>
      </w:r>
      <w:proofErr w:type="spellStart"/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>Винокурова</w:t>
      </w:r>
      <w:proofErr w:type="spellEnd"/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>. – М.: Издательский центр «Академия», 2004. – 400 с.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sz w:val="28"/>
          <w:szCs w:val="28"/>
        </w:rPr>
        <w:t xml:space="preserve">2. Винокуров, В.Н. Система машин в лесном хозяйстве: Учебник для вузов / В.Н. Винокуров, Г.В. Силаев, А.А. </w:t>
      </w:r>
      <w:proofErr w:type="spellStart"/>
      <w:r w:rsidRPr="00C005B1">
        <w:rPr>
          <w:rFonts w:ascii="Times New Roman" w:eastAsia="Calibri" w:hAnsi="Times New Roman" w:cs="Times New Roman"/>
          <w:sz w:val="28"/>
          <w:szCs w:val="28"/>
        </w:rPr>
        <w:t>Золотаревский</w:t>
      </w:r>
      <w:proofErr w:type="spellEnd"/>
      <w:r w:rsidRPr="00C005B1">
        <w:rPr>
          <w:rFonts w:ascii="Times New Roman" w:eastAsia="Calibri" w:hAnsi="Times New Roman" w:cs="Times New Roman"/>
          <w:sz w:val="28"/>
          <w:szCs w:val="28"/>
        </w:rPr>
        <w:t xml:space="preserve">; под ред. В.Н. </w:t>
      </w:r>
      <w:proofErr w:type="spellStart"/>
      <w:r w:rsidRPr="00C005B1">
        <w:rPr>
          <w:rFonts w:ascii="Times New Roman" w:eastAsia="Calibri" w:hAnsi="Times New Roman" w:cs="Times New Roman"/>
          <w:sz w:val="28"/>
          <w:szCs w:val="28"/>
        </w:rPr>
        <w:t>Винокурова</w:t>
      </w:r>
      <w:proofErr w:type="spellEnd"/>
      <w:r w:rsidRPr="00C005B1">
        <w:rPr>
          <w:rFonts w:ascii="Times New Roman" w:eastAsia="Calibri" w:hAnsi="Times New Roman" w:cs="Times New Roman"/>
          <w:sz w:val="28"/>
          <w:szCs w:val="28"/>
        </w:rPr>
        <w:t>. – М.: Издательский центр «Академия», 2004. – 346 с.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C005B1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3. Зинин, В.Ф. Технология и механизация лесохозяйственных работ: учебник для нач. проф. образования / В.Ф. Зинин, В.И. Казаков, О.Г. Климов; под ред. В.Г. Шаталова. – М.: </w:t>
      </w:r>
      <w:r w:rsidRPr="00C005B1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Издательский центр «Академия», 2004. – 320 с.</w:t>
      </w:r>
    </w:p>
    <w:p w:rsidR="00C005B1" w:rsidRPr="00C005B1" w:rsidRDefault="00C005B1" w:rsidP="00C005B1">
      <w:pPr>
        <w:tabs>
          <w:tab w:val="left" w:pos="-9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C005B1">
        <w:rPr>
          <w:rFonts w:ascii="Times New Roman" w:eastAsia="Calibri" w:hAnsi="Times New Roman" w:cs="Times New Roman"/>
          <w:sz w:val="28"/>
          <w:szCs w:val="28"/>
        </w:rPr>
        <w:t>Халанский</w:t>
      </w:r>
      <w:proofErr w:type="spellEnd"/>
      <w:r w:rsidRPr="00C005B1">
        <w:rPr>
          <w:rFonts w:ascii="Times New Roman" w:eastAsia="Calibri" w:hAnsi="Times New Roman" w:cs="Times New Roman"/>
          <w:sz w:val="28"/>
          <w:szCs w:val="28"/>
        </w:rPr>
        <w:t xml:space="preserve">, В.М. Сельскохозяйственные машины: учебник / В.М. </w:t>
      </w:r>
      <w:proofErr w:type="spellStart"/>
      <w:r w:rsidRPr="00C005B1">
        <w:rPr>
          <w:rFonts w:ascii="Times New Roman" w:eastAsia="Calibri" w:hAnsi="Times New Roman" w:cs="Times New Roman"/>
          <w:sz w:val="28"/>
          <w:szCs w:val="28"/>
        </w:rPr>
        <w:t>Халанский</w:t>
      </w:r>
      <w:proofErr w:type="spellEnd"/>
      <w:r w:rsidRPr="00C005B1">
        <w:rPr>
          <w:rFonts w:ascii="Times New Roman" w:eastAsia="Calibri" w:hAnsi="Times New Roman" w:cs="Times New Roman"/>
          <w:sz w:val="28"/>
          <w:szCs w:val="28"/>
        </w:rPr>
        <w:t>, И.В. Горбачев. – М.: Колос, 2003. – 624 с.: ил. (Учебники и учебные пособия для студентов высших учебных заведений).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sz w:val="28"/>
          <w:szCs w:val="28"/>
        </w:rPr>
        <w:t xml:space="preserve">5. Ларюшин, Н.П. Краткий справочник по регулировкам сельскохозяйственных машин / </w:t>
      </w:r>
      <w:proofErr w:type="spellStart"/>
      <w:r w:rsidRPr="00C005B1">
        <w:rPr>
          <w:rFonts w:ascii="Times New Roman" w:eastAsia="Calibri" w:hAnsi="Times New Roman" w:cs="Times New Roman"/>
          <w:sz w:val="28"/>
          <w:szCs w:val="28"/>
        </w:rPr>
        <w:t>Н.П.Ларюшин</w:t>
      </w:r>
      <w:proofErr w:type="spellEnd"/>
      <w:r w:rsidRPr="00C005B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005B1">
        <w:rPr>
          <w:rFonts w:ascii="Times New Roman" w:eastAsia="Calibri" w:hAnsi="Times New Roman" w:cs="Times New Roman"/>
          <w:sz w:val="28"/>
          <w:szCs w:val="28"/>
        </w:rPr>
        <w:t>А.В.Мачнев</w:t>
      </w:r>
      <w:proofErr w:type="spellEnd"/>
      <w:r w:rsidRPr="00C005B1">
        <w:rPr>
          <w:rFonts w:ascii="Times New Roman" w:eastAsia="Calibri" w:hAnsi="Times New Roman" w:cs="Times New Roman"/>
          <w:sz w:val="28"/>
          <w:szCs w:val="28"/>
        </w:rPr>
        <w:t>. – Пенза: РИО ПГСХА, 2003. – 180 с.</w:t>
      </w:r>
    </w:p>
    <w:p w:rsidR="00C005B1" w:rsidRPr="00C005B1" w:rsidRDefault="00C005B1" w:rsidP="00C005B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5B1">
        <w:rPr>
          <w:rFonts w:ascii="Times New Roman" w:eastAsia="Calibri" w:hAnsi="Times New Roman" w:cs="Times New Roman"/>
          <w:sz w:val="28"/>
          <w:szCs w:val="28"/>
        </w:rPr>
        <w:t>6</w:t>
      </w:r>
      <w:r w:rsidRPr="00C005B1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C005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005B1">
        <w:rPr>
          <w:rFonts w:ascii="Times New Roman" w:eastAsia="Calibri" w:hAnsi="Times New Roman" w:cs="Times New Roman"/>
          <w:bCs/>
          <w:iCs/>
          <w:sz w:val="28"/>
          <w:szCs w:val="28"/>
        </w:rPr>
        <w:t>Материалы лекций и методические указания.</w:t>
      </w:r>
    </w:p>
    <w:p w:rsidR="00C005B1" w:rsidRPr="00C005B1" w:rsidRDefault="00C005B1" w:rsidP="00C005B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84CA7" w:rsidRDefault="00884CA7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005B1" w:rsidRPr="00C005B1" w:rsidRDefault="00884CA7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9</w:t>
      </w:r>
      <w:r w:rsidR="00C005B1" w:rsidRPr="00C005B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.4 Методические указания</w:t>
      </w:r>
    </w:p>
    <w:p w:rsidR="00C005B1" w:rsidRPr="00C005B1" w:rsidRDefault="00C005B1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задачей посева является равномерное распределение семян по площади с принятой нормой высева, заделка их на определенную глубину, установленную 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агролесотехническими</w:t>
      </w:r>
      <w:proofErr w:type="spell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требованиями для данной культуры, и обеспечение контакта семян с влажными слоями почвы, что является решающим условием для дружных и равномерных всходов.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посевам и посевным машинам предъявляются следующие 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агролесотехнические</w:t>
      </w:r>
      <w:proofErr w:type="spell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требования.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Посевные работы должны проводиться в наиболее благоприятные для семян сжатые агротехнические сроки.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быть обеспечена равномерность высева семян по площади и в рядах с установленной нормой высева. Отклонение от нормы высева не должно превышать 3..4 %.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быть обеспечена необходимая площадь питания семян.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быть обеспечена равномерность заделки семян на заданную глубину. Отклонение по глубине заделки не должно превышать 15 %.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Укладка семян должна производиться во влажную почву, на дно уплотненной борозды.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быть обеспечена прямолинейность высеваемых рядков и сохранение ширины установленных междурядий. Отклонение от ширины междурядий ±1 см, стыковых ±2 см.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Семена при посеве не должны повреждаться. Повреждаемость семян не должна превышать 1 %.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должно быть огрехов и пересевов.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9.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Засеянные участки не должны иметь 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гребнистости</w:t>
      </w:r>
      <w:proofErr w:type="spell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10.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Посевные машины должны быть универсальными, особенно их высевающие аппараты.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11.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обеспечения посевов в оптимальные 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агролесотехнические</w:t>
      </w:r>
      <w:proofErr w:type="spell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сроки посевные машины должны обладать высокой производительностью.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выращивании посадочного материала, создании лесных культур посевом, содействии естественному лесовозобновлению, </w:t>
      </w:r>
      <w:r w:rsidRPr="00C005B1">
        <w:rPr>
          <w:rFonts w:ascii="Times New Roman" w:eastAsia="Calibri" w:hAnsi="Times New Roman" w:cs="Times New Roman"/>
          <w:color w:val="000000"/>
          <w:sz w:val="28"/>
          <w:szCs w:val="28"/>
        </w:rPr>
        <w:t>уст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ройстве газонов, создании полезащитных полос применяются типичные способы посева, основными из которых являются: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• рядовой – семена высеваются непрерывной струей с одинарным расстоянием между рядами и одинаковой глубиной заделки. Существует несколько видов рядового посева: обычный с междурядьями шириной 12...15 см, узкорядный – 5...8 см, широко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рядный – 30...100 см;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• ленточный – является разновидностью рядового. Он представляет собой сочетание нескольких рядов обычного или узкорядного рядового посева с широкорядным. В ленточном способе расстояние между рядами семян в ленте значительно меньше, чем расстояние между центрами лент. Этот способ может быть двух-, т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pex</w:t>
      </w:r>
      <w:proofErr w:type="spell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-, четырех-, многострочный;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строчно-луночный (гнездовой) способ – семена высеваются по несколько штук (граммов) в одну лунку (гнездо), при этом расстояние между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лунками остается одинаковым. Это расстояние называется шагом посева. Гнездовой способ посева имеет следующие разновидности: квадратно-гнездовой, при котором семена располагаются по углам воображаемого квадрата; прямоугольный – семена располагаются по углам воображаемого прямоугольника; конвертный (шахматный) – семена располагаются по углам воображаемого квадрата (прямоугольника) и на пересечении их диагоналей;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разбросный</w:t>
      </w:r>
      <w:proofErr w:type="spell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 – семена разбрасываются хаотично по площади. Для этого способа используются разбросные сеялки, установленные на тракторах, вертолетах, самолетах.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питомниках наибольшее распространение нашли рядовой и ленточный способы посева; на вырубках, при защитном лесоразведении – строчно-луночный и луночный способы; 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разбросный</w:t>
      </w:r>
      <w:proofErr w:type="spell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при создании газонов, лугов, пастбищ и т.п. 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Сеялки классифицируются по следующим основным признакам: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• назначению – сельскохозяйственные, питомниковые, специальные (лесные, газонные, желудевые, для защитного лесоразведения и т.п.);</w:t>
      </w:r>
    </w:p>
    <w:p w:rsidR="00C005B1" w:rsidRPr="00C005B1" w:rsidRDefault="00C005B1" w:rsidP="00884C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• свойству высеваемых семян – для сыпучих и несыпучих семян;</w:t>
      </w:r>
    </w:p>
    <w:p w:rsidR="00C005B1" w:rsidRPr="00C005B1" w:rsidRDefault="00C005B1" w:rsidP="00884C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• способу образования посевных борозд – с сошниками лемешного типа, дисковыми сошниками, бороздообразующими катками;</w:t>
      </w:r>
    </w:p>
    <w:p w:rsidR="00C005B1" w:rsidRPr="00C005B1" w:rsidRDefault="00C005B1" w:rsidP="00884C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• числу высеваемых рядов – однорядные и многорядные;</w:t>
      </w:r>
    </w:p>
    <w:p w:rsidR="00C005B1" w:rsidRPr="00C005B1" w:rsidRDefault="00C005B1" w:rsidP="00884C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• способу посева – рядовые, гнездовые, луночные, групповые, разбросные;</w:t>
      </w:r>
    </w:p>
    <w:p w:rsidR="00C005B1" w:rsidRPr="00C005B1" w:rsidRDefault="00C005B1" w:rsidP="00884C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• способу передвижения – ручные, конные, тракторные, устанавливаемые на вертолетах и самолетах (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аэросеялки</w:t>
      </w:r>
      <w:proofErr w:type="spell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Тракторные сеялки по способу соединения </w:t>
      </w:r>
      <w:proofErr w:type="gram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с тракторам</w:t>
      </w:r>
      <w:proofErr w:type="gram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бывают прицепные и навесные.</w:t>
      </w:r>
    </w:p>
    <w:p w:rsidR="00C005B1" w:rsidRPr="00C005B1" w:rsidRDefault="00C005B1" w:rsidP="00884C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устройство сеялок определяется свойствами посевного материала и способами посева.</w:t>
      </w:r>
    </w:p>
    <w:p w:rsidR="00C005B1" w:rsidRPr="00C005B1" w:rsidRDefault="00C005B1" w:rsidP="00884C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Лесные семена очень разнообразны по форме, размерам, сыпучести и другим внешним показателям, от которых зависит схема рабочего процесса посевной машины.</w:t>
      </w:r>
    </w:p>
    <w:p w:rsidR="00C005B1" w:rsidRPr="00C005B1" w:rsidRDefault="00C005B1" w:rsidP="00884C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форме семена бывают: круглые (липа, лещина, фундук, грецкий орех); эллипсовидные (ель, сосна, дуб, кедр); плоские (акация желтая, фасоль). По размерам семена подразделяются: на мелкие (ель, сосна, береза); средние (кедр, пихта, калина, липа); крупные (дуб, лещина, фундук, грецкий орех).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Рабочий процесс посева семян сеялками предусматривает образование посевных углублений (борозд, лунок), подачу семян из бункера, равномерное распределение семян по площади и заделку их почвой. При разбросном способе первая и последняя операции могут отсутствовать.</w:t>
      </w:r>
    </w:p>
    <w:p w:rsidR="00C005B1" w:rsidRPr="00C005B1" w:rsidRDefault="00C005B1" w:rsidP="00C00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частями сеялки являются: ящик для семян</w:t>
      </w:r>
      <w:r w:rsidRPr="00C005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высевающий аппарат с клапаном для регулировки зазора выхода семян, семяпровода, сошника</w:t>
      </w:r>
      <w:r w:rsidRPr="00C005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заделывающего устройства (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загортачи</w:t>
      </w:r>
      <w:proofErr w:type="spellEnd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катки, шлейфы и др.), опорных (или опорно-ходовых) колес </w:t>
      </w:r>
      <w:r w:rsidRPr="00C005B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C005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приводом к высевающим аппаратам и </w:t>
      </w:r>
      <w:proofErr w:type="spellStart"/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ворошилке</w:t>
      </w:r>
      <w:proofErr w:type="spellEnd"/>
      <w:r w:rsidRPr="00C005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подъемно-установочные механизмы</w:t>
      </w:r>
      <w:r w:rsidRPr="00C005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Все части сеялки установлены на раме</w:t>
      </w:r>
      <w:r w:rsidRPr="00C005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</w:rPr>
        <w:t>с навесным или прицепными устройствами.</w:t>
      </w:r>
    </w:p>
    <w:p w:rsidR="00C005B1" w:rsidRPr="00C005B1" w:rsidRDefault="00C005B1" w:rsidP="00C005B1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Пользуясь учебной литературой и плакатами, изучить: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1. Основные способы посева лесных культур, а также агротехнические требования к посеву. При этом необходимо обратить особое внимание на качество распределения семян по площади питания, а также на требования, связанные с соблюдением нормы высева, глубины заделки и дробления семян;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2. Классификацию сеялок, их технические характеристики;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3. Типы, устройство рабочих органов сеялок (высевающих аппаратов, сошников, семяпроводов), обращая внимание на то, какими органами комплектуются сеялки различного технологического назначения.</w:t>
      </w:r>
    </w:p>
    <w:p w:rsidR="00C005B1" w:rsidRPr="00C005B1" w:rsidRDefault="00C005B1" w:rsidP="00C005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05B1" w:rsidRPr="00C005B1" w:rsidRDefault="00884CA7" w:rsidP="00884CA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9.5 </w:t>
      </w:r>
      <w:r w:rsidR="00C005B1" w:rsidRPr="00C005B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Задание</w:t>
      </w:r>
    </w:p>
    <w:p w:rsidR="00C005B1" w:rsidRPr="00C005B1" w:rsidRDefault="00C005B1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005B1" w:rsidRPr="00C005B1" w:rsidRDefault="00C005B1" w:rsidP="00C005B1">
      <w:pPr>
        <w:spacing w:after="0" w:line="240" w:lineRule="auto"/>
        <w:ind w:left="1069" w:hanging="360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/>
          <w:bCs/>
          <w:sz w:val="28"/>
          <w:szCs w:val="24"/>
          <w:lang w:eastAsia="ru-RU"/>
        </w:rPr>
        <w:t>1. Описать и изучить классификацию посевных</w:t>
      </w:r>
      <w:r w:rsidRPr="00C005B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</w:t>
      </w:r>
      <w:r w:rsidRPr="00C005B1">
        <w:rPr>
          <w:rFonts w:ascii="Times New Roman" w:eastAsia="Times New Roman" w:hAnsi="Times New Roman"/>
          <w:sz w:val="28"/>
          <w:szCs w:val="24"/>
          <w:lang w:eastAsia="ru-RU"/>
        </w:rPr>
        <w:t>машин.</w:t>
      </w:r>
    </w:p>
    <w:p w:rsidR="00C005B1" w:rsidRPr="00C005B1" w:rsidRDefault="00C005B1" w:rsidP="00C005B1">
      <w:pPr>
        <w:spacing w:after="0" w:line="240" w:lineRule="auto"/>
        <w:ind w:right="-22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Calibri" w:hAnsi="Times New Roman" w:cs="Times New Roman"/>
          <w:b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2. Опишите способы посева лесных культур и основные агротехнические требования.</w:t>
      </w:r>
    </w:p>
    <w:p w:rsidR="00C005B1" w:rsidRPr="00C005B1" w:rsidRDefault="00C005B1" w:rsidP="00C005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56031" wp14:editId="104819CF">
                <wp:simplePos x="0" y="0"/>
                <wp:positionH relativeFrom="column">
                  <wp:posOffset>3701415</wp:posOffset>
                </wp:positionH>
                <wp:positionV relativeFrom="paragraph">
                  <wp:posOffset>254000</wp:posOffset>
                </wp:positionV>
                <wp:extent cx="2247265" cy="3543300"/>
                <wp:effectExtent l="0" t="0" r="635" b="0"/>
                <wp:wrapNone/>
                <wp:docPr id="795" name="Поле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265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5B1" w:rsidRDefault="00C005B1" w:rsidP="00C005B1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056031" id="_x0000_t202" coordsize="21600,21600" o:spt="202" path="m,l,21600r21600,l21600,xe">
                <v:stroke joinstyle="miter"/>
                <v:path gradientshapeok="t" o:connecttype="rect"/>
              </v:shapetype>
              <v:shape id="Поле 795" o:spid="_x0000_s1026" type="#_x0000_t202" style="position:absolute;margin-left:291.45pt;margin-top:20pt;width:176.95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RpkwIAABQFAAAOAAAAZHJzL2Uyb0RvYy54bWysVNuO0zAQfUfiHyy/d3PZ9JKo6WovFCEt&#10;F2nhA1zbaSwcO9hukwXxLXwFT0h8Qz+JsdN2yw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" stroked="f">
                <v:textbox>
                  <w:txbxContent>
                    <w:p w:rsidR="00C005B1" w:rsidRDefault="00C005B1" w:rsidP="00C005B1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005B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912E427" wp14:editId="24C790B9">
            <wp:extent cx="3534067" cy="3781425"/>
            <wp:effectExtent l="0" t="0" r="9525" b="0"/>
            <wp:docPr id="1" name="Рисунок 1" descr="СПОСОБЫ ПОС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СОБЫ ПОСЕВ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" t="4013" r="3931" b="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48" cy="38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B1" w:rsidRPr="00C005B1" w:rsidRDefault="00C005B1" w:rsidP="00C005B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C005B1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05B1" w:rsidRPr="00C005B1" w:rsidRDefault="00C005B1" w:rsidP="00C005B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3. </w:t>
      </w:r>
      <w:r w:rsidRPr="00C005B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Указать основные элементы и описать рабочие органы посевных машин</w:t>
      </w: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а) высевающие аппараты</w:t>
      </w:r>
    </w:p>
    <w:p w:rsidR="00C005B1" w:rsidRPr="00C005B1" w:rsidRDefault="00C005B1" w:rsidP="00C005B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05B1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7D9E8" wp14:editId="233F64D0">
                <wp:simplePos x="0" y="0"/>
                <wp:positionH relativeFrom="column">
                  <wp:posOffset>3898900</wp:posOffset>
                </wp:positionH>
                <wp:positionV relativeFrom="paragraph">
                  <wp:posOffset>297180</wp:posOffset>
                </wp:positionV>
                <wp:extent cx="2231390" cy="3842385"/>
                <wp:effectExtent l="635" t="1905" r="0" b="3810"/>
                <wp:wrapNone/>
                <wp:docPr id="794" name="Поле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384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5B1" w:rsidRDefault="00C005B1" w:rsidP="00C005B1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7D9E8" id="Поле 794" o:spid="_x0000_s1027" type="#_x0000_t202" style="position:absolute;margin-left:307pt;margin-top:23.4pt;width:175.7pt;height:30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" stroked="f">
                <v:textbox>
                  <w:txbxContent>
                    <w:p w:rsidR="00C005B1" w:rsidRDefault="00C005B1" w:rsidP="00C005B1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005B1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520B36A2" wp14:editId="133BD21A">
            <wp:extent cx="3995827" cy="42767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337" t="12359" r="29198" b="12548"/>
                    <a:stretch/>
                  </pic:blipFill>
                  <pic:spPr bwMode="auto">
                    <a:xfrm>
                      <a:off x="0" y="0"/>
                      <a:ext cx="4001652" cy="428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5B1" w:rsidRPr="00C005B1" w:rsidRDefault="00C005B1" w:rsidP="00C005B1">
      <w:pPr>
        <w:spacing w:after="0" w:line="240" w:lineRule="auto"/>
        <w:ind w:right="-8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005B1">
        <w:rPr>
          <w:rFonts w:ascii="Times New Roman" w:eastAsia="Times New Roman" w:hAnsi="Times New Roman" w:cs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</w:t>
      </w: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lang w:eastAsia="ru-RU"/>
        </w:rPr>
      </w:pPr>
    </w:p>
    <w:p w:rsid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б) типы семяпроводов и область их применения</w:t>
      </w:r>
    </w:p>
    <w:p w:rsidR="00E76413" w:rsidRDefault="00E76413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C005B1" w:rsidRPr="00C005B1" w:rsidRDefault="00E76413" w:rsidP="00884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7DC79" wp14:editId="57D21487">
                <wp:simplePos x="0" y="0"/>
                <wp:positionH relativeFrom="column">
                  <wp:posOffset>2936240</wp:posOffset>
                </wp:positionH>
                <wp:positionV relativeFrom="paragraph">
                  <wp:posOffset>6985</wp:posOffset>
                </wp:positionV>
                <wp:extent cx="3200400" cy="2971800"/>
                <wp:effectExtent l="0" t="0" r="2540" b="1905"/>
                <wp:wrapNone/>
                <wp:docPr id="793" name="Поле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5B1" w:rsidRDefault="00C005B1" w:rsidP="00C005B1"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7DC79" id="Поле 793" o:spid="_x0000_s1028" type="#_x0000_t202" style="position:absolute;margin-left:231.2pt;margin-top:.55pt;width:252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" stroked="f">
                <v:textbox>
                  <w:txbxContent>
                    <w:p w:rsidR="00C005B1" w:rsidRDefault="00C005B1" w:rsidP="00C005B1"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6E5F56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439254E" wp14:editId="7F591F36">
            <wp:extent cx="2718318" cy="2638425"/>
            <wp:effectExtent l="0" t="0" r="635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40107" t="40500" r="40064" b="25285"/>
                    <a:stretch/>
                  </pic:blipFill>
                  <pic:spPr bwMode="auto">
                    <a:xfrm>
                      <a:off x="0" y="0"/>
                      <a:ext cx="2768412" cy="268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в) типы сошников и их назначение</w:t>
      </w:r>
    </w:p>
    <w:p w:rsidR="00C005B1" w:rsidRPr="00C005B1" w:rsidRDefault="00C005B1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05B1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58792BA3" wp14:editId="3B8BDF89">
            <wp:extent cx="4505325" cy="38325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872" t="27000" r="29412" b="14448"/>
                    <a:stretch/>
                  </pic:blipFill>
                  <pic:spPr bwMode="auto">
                    <a:xfrm>
                      <a:off x="0" y="0"/>
                      <a:ext cx="4518375" cy="384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5B1" w:rsidRPr="00C005B1" w:rsidRDefault="00C005B1" w:rsidP="00C005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C005B1">
        <w:rPr>
          <w:rFonts w:ascii="Times New Roman" w:eastAsia="Times New Roman" w:hAnsi="Times New Roman" w:cs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</w:t>
      </w: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4. Указать основные элементы и изучить назначение, общее устройство, технологический процесс работы и </w:t>
      </w: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регулировки сеялок:</w:t>
      </w: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5B1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0B6403" wp14:editId="50088761">
                <wp:simplePos x="0" y="0"/>
                <wp:positionH relativeFrom="column">
                  <wp:posOffset>3129915</wp:posOffset>
                </wp:positionH>
                <wp:positionV relativeFrom="paragraph">
                  <wp:posOffset>171449</wp:posOffset>
                </wp:positionV>
                <wp:extent cx="2990215" cy="3381375"/>
                <wp:effectExtent l="0" t="0" r="635" b="9525"/>
                <wp:wrapNone/>
                <wp:docPr id="788" name="Поле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5B1" w:rsidRDefault="00C005B1" w:rsidP="00C005B1"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6403" id="Поле 788" o:spid="_x0000_s1029" type="#_x0000_t202" style="position:absolute;left:0;text-align:left;margin-left:246.45pt;margin-top:13.5pt;width:235.45pt;height:26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" stroked="f">
                <v:textbox>
                  <w:txbxContent>
                    <w:p w:rsidR="00C005B1" w:rsidRDefault="00C005B1" w:rsidP="00C005B1"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C0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C005B1">
        <w:rPr>
          <w:rFonts w:ascii="Times New Roman" w:eastAsia="Calibri" w:hAnsi="Times New Roman" w:cs="Times New Roman"/>
          <w:bCs/>
          <w:sz w:val="28"/>
          <w:szCs w:val="28"/>
        </w:rPr>
        <w:t>зернотравяная сеялка СЗТ-3,6</w:t>
      </w:r>
    </w:p>
    <w:p w:rsidR="00C005B1" w:rsidRPr="00C005B1" w:rsidRDefault="00C005B1" w:rsidP="00C005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005B1" w:rsidRPr="00C005B1" w:rsidRDefault="00C005B1" w:rsidP="00C005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Calibri" w:eastAsia="Calibri" w:hAnsi="Calibri" w:cs="Times New Roman"/>
          <w:b/>
          <w:bCs/>
          <w:noProof/>
          <w:lang w:eastAsia="ru-RU"/>
        </w:rPr>
        <w:drawing>
          <wp:inline distT="0" distB="0" distL="0" distR="0" wp14:anchorId="723E683B" wp14:editId="5F319EA9">
            <wp:extent cx="3275501" cy="2905125"/>
            <wp:effectExtent l="0" t="0" r="1270" b="0"/>
            <wp:docPr id="5" name="Рисунок 5" descr="СЗТ-3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ЗТ-3,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30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t="6517" r="5380" b="6799"/>
                    <a:stretch/>
                  </pic:blipFill>
                  <pic:spPr bwMode="auto">
                    <a:xfrm>
                      <a:off x="0" y="0"/>
                      <a:ext cx="3287460" cy="29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5B1" w:rsidRPr="00C005B1" w:rsidRDefault="00C005B1" w:rsidP="00C005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005B1" w:rsidRPr="00C005B1" w:rsidRDefault="00C005B1" w:rsidP="00C005B1">
      <w:pPr>
        <w:spacing w:after="0" w:line="240" w:lineRule="auto"/>
        <w:ind w:firstLine="709"/>
        <w:rPr>
          <w:rFonts w:ascii="Times New Roman" w:eastAsia="Calibri" w:hAnsi="Times New Roman" w:cs="Times New Roman"/>
          <w:iCs/>
          <w:sz w:val="28"/>
          <w:szCs w:val="28"/>
        </w:rPr>
      </w:pPr>
      <w:r w:rsidRPr="00C005B1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A0A3B9" wp14:editId="66B59A04">
                <wp:simplePos x="0" y="0"/>
                <wp:positionH relativeFrom="column">
                  <wp:posOffset>3523615</wp:posOffset>
                </wp:positionH>
                <wp:positionV relativeFrom="paragraph">
                  <wp:posOffset>187325</wp:posOffset>
                </wp:positionV>
                <wp:extent cx="2545080" cy="2640965"/>
                <wp:effectExtent l="0" t="0" r="1270" b="0"/>
                <wp:wrapNone/>
                <wp:docPr id="784" name="Поле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264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5B1" w:rsidRDefault="00C005B1" w:rsidP="00C005B1"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A3B9" id="Поле 784" o:spid="_x0000_s1030" type="#_x0000_t202" style="position:absolute;left:0;text-align:left;margin-left:277.45pt;margin-top:14.75pt;width:200.4pt;height:20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" stroked="f">
                <v:textbox>
                  <w:txbxContent>
                    <w:p w:rsidR="00C005B1" w:rsidRDefault="00C005B1" w:rsidP="00C005B1"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б) с</w:t>
      </w:r>
      <w:r w:rsidRPr="00C005B1">
        <w:rPr>
          <w:rFonts w:ascii="Times New Roman" w:eastAsia="Calibri" w:hAnsi="Times New Roman" w:cs="Times New Roman"/>
          <w:iCs/>
          <w:sz w:val="28"/>
          <w:szCs w:val="28"/>
        </w:rPr>
        <w:t>еялка лесная универсальная СЛУ-5-20</w:t>
      </w:r>
    </w:p>
    <w:p w:rsidR="00C005B1" w:rsidRPr="00C005B1" w:rsidRDefault="00C005B1" w:rsidP="00C005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5B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E272ED" wp14:editId="0D5FE862">
            <wp:extent cx="3637676" cy="25180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300" t="24528" r="32941" b="32700"/>
                    <a:stretch/>
                  </pic:blipFill>
                  <pic:spPr bwMode="auto">
                    <a:xfrm>
                      <a:off x="0" y="0"/>
                      <a:ext cx="3643123" cy="252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5B1" w:rsidRPr="00C005B1" w:rsidRDefault="00C005B1" w:rsidP="00C005B1">
      <w:pPr>
        <w:spacing w:after="0" w:line="240" w:lineRule="auto"/>
        <w:ind w:right="-22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</w:t>
      </w:r>
    </w:p>
    <w:p w:rsidR="00C005B1" w:rsidRPr="00C005B1" w:rsidRDefault="00C005B1" w:rsidP="00C005B1">
      <w:pPr>
        <w:spacing w:after="0" w:line="240" w:lineRule="auto"/>
        <w:ind w:right="-22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C005B1" w:rsidRPr="00C005B1" w:rsidRDefault="00C005B1" w:rsidP="00C005B1">
      <w:pPr>
        <w:spacing w:after="0" w:line="240" w:lineRule="auto"/>
        <w:ind w:right="-228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</w:t>
      </w:r>
      <w:r w:rsidRPr="00C005B1">
        <w:rPr>
          <w:rFonts w:ascii="Times New Roman" w:eastAsia="Calibri" w:hAnsi="Times New Roman" w:cs="Times New Roman"/>
          <w:iCs/>
          <w:sz w:val="28"/>
          <w:szCs w:val="28"/>
        </w:rPr>
        <w:t>еялка «Литва-25»</w:t>
      </w:r>
    </w:p>
    <w:p w:rsidR="00C005B1" w:rsidRPr="00C005B1" w:rsidRDefault="00C005B1" w:rsidP="00C005B1">
      <w:pPr>
        <w:spacing w:after="0" w:line="240" w:lineRule="auto"/>
        <w:ind w:right="-2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2BBDD" wp14:editId="6DCDD2F7">
                <wp:simplePos x="0" y="0"/>
                <wp:positionH relativeFrom="column">
                  <wp:posOffset>3441700</wp:posOffset>
                </wp:positionH>
                <wp:positionV relativeFrom="paragraph">
                  <wp:posOffset>46355</wp:posOffset>
                </wp:positionV>
                <wp:extent cx="2552065" cy="3185160"/>
                <wp:effectExtent l="635" t="2540" r="0" b="3175"/>
                <wp:wrapNone/>
                <wp:docPr id="782" name="Поле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18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5B1" w:rsidRDefault="00C005B1" w:rsidP="00C005B1"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BBDD" id="Поле 782" o:spid="_x0000_s1031" type="#_x0000_t202" style="position:absolute;left:0;text-align:left;margin-left:271pt;margin-top:3.65pt;width:200.95pt;height:25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" stroked="f">
                <v:textbox>
                  <w:txbxContent>
                    <w:p w:rsidR="00C005B1" w:rsidRDefault="00C005B1" w:rsidP="00C005B1"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C005B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C234B17" wp14:editId="4104607C">
            <wp:extent cx="3517300" cy="30980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337" t="44873" r="48877" b="24145"/>
                    <a:stretch/>
                  </pic:blipFill>
                  <pic:spPr bwMode="auto">
                    <a:xfrm>
                      <a:off x="0" y="0"/>
                      <a:ext cx="3522910" cy="310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5B1" w:rsidRPr="00C005B1" w:rsidRDefault="00C005B1" w:rsidP="00C005B1">
      <w:pPr>
        <w:spacing w:after="0" w:line="240" w:lineRule="auto"/>
        <w:ind w:right="-22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</w:t>
      </w:r>
    </w:p>
    <w:p w:rsidR="00C005B1" w:rsidRPr="00C005B1" w:rsidRDefault="00C005B1" w:rsidP="00C005B1">
      <w:pPr>
        <w:spacing w:after="0" w:line="240" w:lineRule="auto"/>
        <w:ind w:right="-22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C005B1" w:rsidRPr="00C005B1" w:rsidRDefault="00C005B1" w:rsidP="00C005B1">
      <w:pPr>
        <w:spacing w:after="0" w:line="240" w:lineRule="auto"/>
        <w:ind w:right="-22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5B1" w:rsidRPr="00C005B1" w:rsidRDefault="00C005B1" w:rsidP="00C005B1">
      <w:pPr>
        <w:spacing w:after="0" w:line="240" w:lineRule="auto"/>
        <w:ind w:right="-22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5B1" w:rsidRPr="00C005B1" w:rsidRDefault="00C005B1" w:rsidP="00C005B1">
      <w:pPr>
        <w:spacing w:after="0" w:line="240" w:lineRule="auto"/>
        <w:ind w:right="-228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005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с</w:t>
      </w:r>
      <w:r w:rsidRPr="00C005B1">
        <w:rPr>
          <w:rFonts w:ascii="Times New Roman" w:eastAsia="Calibri" w:hAnsi="Times New Roman" w:cs="Times New Roman"/>
          <w:iCs/>
          <w:sz w:val="28"/>
          <w:szCs w:val="28"/>
        </w:rPr>
        <w:t>еялка питомниковая навесная СПН-3</w:t>
      </w:r>
    </w:p>
    <w:p w:rsidR="00C005B1" w:rsidRPr="00C005B1" w:rsidRDefault="00C005B1" w:rsidP="00C005B1">
      <w:pPr>
        <w:spacing w:after="0" w:line="240" w:lineRule="auto"/>
        <w:ind w:right="-2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F6588D" wp14:editId="08AFFB75">
                <wp:simplePos x="0" y="0"/>
                <wp:positionH relativeFrom="column">
                  <wp:posOffset>3823335</wp:posOffset>
                </wp:positionH>
                <wp:positionV relativeFrom="paragraph">
                  <wp:posOffset>46355</wp:posOffset>
                </wp:positionV>
                <wp:extent cx="2170430" cy="2440940"/>
                <wp:effectExtent l="1270" t="0" r="0" b="0"/>
                <wp:wrapNone/>
                <wp:docPr id="780" name="Поле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244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5B1" w:rsidRDefault="00C005B1" w:rsidP="00C005B1"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6588D" id="Поле 780" o:spid="_x0000_s1032" type="#_x0000_t202" style="position:absolute;left:0;text-align:left;margin-left:301.05pt;margin-top:3.65pt;width:170.9pt;height:19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" stroked="f">
                <v:textbox>
                  <w:txbxContent>
                    <w:p w:rsidR="00C005B1" w:rsidRDefault="00C005B1" w:rsidP="00C005B1"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C005B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4E7000" wp14:editId="762B8830">
            <wp:extent cx="3816894" cy="24702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802" t="40500" r="30374" b="14829"/>
                    <a:stretch/>
                  </pic:blipFill>
                  <pic:spPr bwMode="auto">
                    <a:xfrm>
                      <a:off x="0" y="0"/>
                      <a:ext cx="3816331" cy="246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5B1" w:rsidRPr="00C005B1" w:rsidRDefault="00C005B1" w:rsidP="00C005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05B1">
        <w:rPr>
          <w:rFonts w:ascii="Times New Roman" w:eastAsia="Times New Roman" w:hAnsi="Times New Roman" w:cs="Times New Roman"/>
          <w:bCs/>
          <w:color w:val="000000"/>
          <w:lang w:eastAsia="ru-RU"/>
        </w:rPr>
        <w:t>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Cs/>
          <w:color w:val="000000"/>
          <w:lang w:eastAsia="ru-RU"/>
        </w:rPr>
        <w:t>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Cs/>
          <w:color w:val="000000"/>
          <w:lang w:eastAsia="ru-RU"/>
        </w:rPr>
        <w:t>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</w:t>
      </w: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05B1" w:rsidRPr="00C005B1" w:rsidRDefault="00C005B1" w:rsidP="00C0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д) с</w:t>
      </w: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еялка луковая навесная СЛН-8Б</w:t>
      </w:r>
    </w:p>
    <w:p w:rsidR="00C005B1" w:rsidRPr="00C005B1" w:rsidRDefault="00C005B1" w:rsidP="00C005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14919E" wp14:editId="53236816">
                <wp:simplePos x="0" y="0"/>
                <wp:positionH relativeFrom="column">
                  <wp:posOffset>3134995</wp:posOffset>
                </wp:positionH>
                <wp:positionV relativeFrom="paragraph">
                  <wp:posOffset>86360</wp:posOffset>
                </wp:positionV>
                <wp:extent cx="2864485" cy="3133090"/>
                <wp:effectExtent l="0" t="3175" r="3810" b="0"/>
                <wp:wrapNone/>
                <wp:docPr id="777" name="Поле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313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5B1" w:rsidRDefault="00C005B1" w:rsidP="00C005B1">
                            <w:r>
                              <w:rPr>
                                <w:color w:val="000000"/>
                              </w:rPr>
                              <w:t>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919E" id="Поле 777" o:spid="_x0000_s1033" type="#_x0000_t202" style="position:absolute;left:0;text-align:left;margin-left:246.85pt;margin-top:6.8pt;width:225.55pt;height:2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YMlg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" stroked="f">
                <v:textbox>
                  <w:txbxContent>
                    <w:p w:rsidR="00C005B1" w:rsidRDefault="00C005B1" w:rsidP="00C005B1">
                      <w:r>
                        <w:rPr>
                          <w:color w:val="000000"/>
                        </w:rPr>
                        <w:t>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005B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05D006B" wp14:editId="5AE5B5FA">
            <wp:extent cx="3195992" cy="3295650"/>
            <wp:effectExtent l="0" t="0" r="4445" b="0"/>
            <wp:docPr id="9" name="Рисунок 9" descr="СЛН-8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Н-8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2760" r="8052" b="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11" cy="32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B1" w:rsidRPr="00C005B1" w:rsidRDefault="00C005B1" w:rsidP="00C005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</w:t>
      </w:r>
      <w:r w:rsidRPr="00C005B1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</w:t>
      </w:r>
    </w:p>
    <w:p w:rsidR="00C005B1" w:rsidRPr="00C005B1" w:rsidRDefault="00C005B1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005B1" w:rsidRPr="00C005B1" w:rsidRDefault="00884CA7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9</w:t>
      </w:r>
      <w:r w:rsidR="00C005B1" w:rsidRPr="00C005B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 Контрольные вопросы</w:t>
      </w:r>
    </w:p>
    <w:p w:rsidR="00C005B1" w:rsidRPr="00C005B1" w:rsidRDefault="00C005B1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84CA7" w:rsidRPr="00884CA7" w:rsidRDefault="00884CA7" w:rsidP="00884C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CA7">
        <w:rPr>
          <w:rFonts w:ascii="Times New Roman" w:eastAsia="Calibri" w:hAnsi="Times New Roman" w:cs="Times New Roman"/>
          <w:sz w:val="28"/>
          <w:szCs w:val="28"/>
        </w:rPr>
        <w:t>1. Способы посева и классификация сеялок.</w:t>
      </w:r>
    </w:p>
    <w:p w:rsidR="00884CA7" w:rsidRPr="00884CA7" w:rsidRDefault="00884CA7" w:rsidP="00884C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CA7">
        <w:rPr>
          <w:rFonts w:ascii="Times New Roman" w:eastAsia="Calibri" w:hAnsi="Times New Roman" w:cs="Times New Roman"/>
          <w:sz w:val="28"/>
          <w:szCs w:val="28"/>
        </w:rPr>
        <w:t>2. Основные агротехнические требования к работе посевных машин.</w:t>
      </w:r>
    </w:p>
    <w:p w:rsidR="00884CA7" w:rsidRPr="00884CA7" w:rsidRDefault="00884CA7" w:rsidP="00884C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CA7">
        <w:rPr>
          <w:rFonts w:ascii="Times New Roman" w:eastAsia="Calibri" w:hAnsi="Times New Roman" w:cs="Times New Roman"/>
          <w:sz w:val="28"/>
          <w:szCs w:val="28"/>
        </w:rPr>
        <w:t>3. Какие схемы посева применяются чаще всего в питомниках?</w:t>
      </w:r>
    </w:p>
    <w:p w:rsidR="00884CA7" w:rsidRPr="00884CA7" w:rsidRDefault="00884CA7" w:rsidP="00884C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CA7">
        <w:rPr>
          <w:rFonts w:ascii="Times New Roman" w:eastAsia="Calibri" w:hAnsi="Times New Roman" w:cs="Times New Roman"/>
          <w:sz w:val="28"/>
          <w:szCs w:val="28"/>
        </w:rPr>
        <w:t>4. Назовите основные узлы лесных сеялок.</w:t>
      </w:r>
    </w:p>
    <w:p w:rsidR="00884CA7" w:rsidRPr="00884CA7" w:rsidRDefault="00884CA7" w:rsidP="00884C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CA7">
        <w:rPr>
          <w:rFonts w:ascii="Times New Roman" w:eastAsia="Calibri" w:hAnsi="Times New Roman" w:cs="Times New Roman"/>
          <w:sz w:val="28"/>
          <w:szCs w:val="28"/>
        </w:rPr>
        <w:t>5. Какие бывают типы высевающих аппаратов?</w:t>
      </w:r>
    </w:p>
    <w:p w:rsidR="00884CA7" w:rsidRPr="00884CA7" w:rsidRDefault="00884CA7" w:rsidP="00884C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CA7">
        <w:rPr>
          <w:rFonts w:ascii="Times New Roman" w:eastAsia="Calibri" w:hAnsi="Times New Roman" w:cs="Times New Roman"/>
          <w:sz w:val="28"/>
          <w:szCs w:val="28"/>
        </w:rPr>
        <w:t>6. Какие семяпроводы применяются на сеялках?</w:t>
      </w:r>
    </w:p>
    <w:p w:rsidR="00884CA7" w:rsidRPr="00884CA7" w:rsidRDefault="00884CA7" w:rsidP="00884C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CA7">
        <w:rPr>
          <w:rFonts w:ascii="Times New Roman" w:eastAsia="Calibri" w:hAnsi="Times New Roman" w:cs="Times New Roman"/>
          <w:sz w:val="28"/>
          <w:szCs w:val="28"/>
        </w:rPr>
        <w:t>7. Назначение, устройство и технологический процесс работы сеялки лесной СЛУ-5-20.</w:t>
      </w:r>
    </w:p>
    <w:p w:rsidR="00C005B1" w:rsidRPr="00C005B1" w:rsidRDefault="00884CA7" w:rsidP="00884C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CA7">
        <w:rPr>
          <w:rFonts w:ascii="Times New Roman" w:eastAsia="Calibri" w:hAnsi="Times New Roman" w:cs="Times New Roman"/>
          <w:sz w:val="28"/>
          <w:szCs w:val="28"/>
        </w:rPr>
        <w:t>8. Назначение, устройство и технологический процесс работы сеялки СЗТ-3,6.</w:t>
      </w:r>
    </w:p>
    <w:p w:rsidR="00C005B1" w:rsidRPr="00C005B1" w:rsidRDefault="00C005B1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005B1" w:rsidRPr="00C005B1" w:rsidRDefault="00C005B1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005B1" w:rsidRPr="00C005B1" w:rsidRDefault="00C005B1" w:rsidP="00C00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005B1" w:rsidRPr="00C005B1" w:rsidRDefault="00C005B1" w:rsidP="00C005B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Работу выполнил:</w:t>
      </w:r>
      <w:r w:rsidRPr="00C005B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 w:rsidRPr="00C005B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C005B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C005B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C005B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C005B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</w:p>
    <w:p w:rsidR="00C005B1" w:rsidRPr="00C005B1" w:rsidRDefault="00C005B1" w:rsidP="00C005B1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005B1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Работу принял:</w:t>
      </w:r>
      <w:r w:rsidRPr="00C005B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 w:rsidRPr="00C005B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C005B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C005B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</w:p>
    <w:p w:rsidR="002F2BBB" w:rsidRDefault="002F2BBB"/>
    <w:sectPr w:rsidR="002F2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82361B"/>
    <w:multiLevelType w:val="multilevel"/>
    <w:tmpl w:val="B084679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29FB"/>
    <w:rsid w:val="001E29FB"/>
    <w:rsid w:val="002F2BBB"/>
    <w:rsid w:val="00747253"/>
    <w:rsid w:val="00884CA7"/>
    <w:rsid w:val="00C005B1"/>
    <w:rsid w:val="00E7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F60D1"/>
  <w15:docId w15:val="{D15F2D56-7F34-40A1-9AA0-69C95A1CB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5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4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1970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4</cp:revision>
  <dcterms:created xsi:type="dcterms:W3CDTF">2020-03-23T06:03:00Z</dcterms:created>
  <dcterms:modified xsi:type="dcterms:W3CDTF">2024-09-13T08:54:00Z</dcterms:modified>
</cp:coreProperties>
</file>