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CD1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A39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Работа № </w:t>
      </w:r>
      <w:r w:rsidR="000745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</w:p>
    <w:p w:rsidR="00255CD1" w:rsidRPr="00FA396E" w:rsidRDefault="00255CD1" w:rsidP="00255CD1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55CD1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34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МАШИНЫ ДЛЯ ЗАЩИТЫ РАСТЕНИЙ</w:t>
      </w:r>
    </w:p>
    <w:p w:rsidR="00255CD1" w:rsidRPr="00D34E88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55CD1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8</w:t>
      </w:r>
      <w:r w:rsidR="00255CD1"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.1 Цель работы</w:t>
      </w: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bookmarkStart w:id="0" w:name="_GoBack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Ознакомиться со способами и методами защиты растений.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Изучить конструкцию, технические характеристики и рабочий процесс машин для химической защиты растений (протравливателей, опыливателей, опрыскивателей и аэрозольного генератора).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Усвоить правила установки машин на норму расхода ядохимикатов.</w:t>
      </w:r>
      <w:bookmarkEnd w:id="0"/>
    </w:p>
    <w:p w:rsidR="00255CD1" w:rsidRPr="00762557" w:rsidRDefault="00255CD1" w:rsidP="00255CD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8</w:t>
      </w:r>
      <w:r w:rsidR="00255CD1"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Протравливатель зерна «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Мобитокс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, «Алмаз»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255CD1" w:rsidRPr="00762557" w:rsidRDefault="00255CD1" w:rsidP="00255CD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Опрыскиватель ОВТ-1А.</w:t>
      </w:r>
    </w:p>
    <w:p w:rsidR="00255CD1" w:rsidRPr="00762557" w:rsidRDefault="00255CD1" w:rsidP="00255CD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Опыливатель ОН-30Б.</w:t>
      </w:r>
    </w:p>
    <w:p w:rsidR="00255CD1" w:rsidRPr="00762557" w:rsidRDefault="00255CD1" w:rsidP="00255CD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4. Аэрозольный генератор АГ-УД-2.</w:t>
      </w:r>
    </w:p>
    <w:p w:rsidR="00255CD1" w:rsidRDefault="00255CD1" w:rsidP="00255CD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5. Комплект уч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ебных плакатов и у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чебные фильмы.</w:t>
      </w:r>
    </w:p>
    <w:p w:rsidR="00255CD1" w:rsidRPr="00762557" w:rsidRDefault="00255CD1" w:rsidP="00255CD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6.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074549" w:rsidRDefault="00074549" w:rsidP="0007454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4549" w:rsidRDefault="00074549" w:rsidP="0007454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8.3</w:t>
      </w:r>
      <w:r w:rsidRPr="00472E0A">
        <w:rPr>
          <w:rFonts w:ascii="Times New Roman" w:hAnsi="Times New Roman"/>
          <w:b/>
          <w:bCs/>
          <w:sz w:val="28"/>
          <w:szCs w:val="28"/>
        </w:rPr>
        <w:t xml:space="preserve"> Литература</w:t>
      </w:r>
    </w:p>
    <w:p w:rsidR="00074549" w:rsidRPr="00472E0A" w:rsidRDefault="00074549" w:rsidP="0007454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4549" w:rsidRDefault="00074549" w:rsidP="00074549">
      <w:pPr>
        <w:tabs>
          <w:tab w:val="left" w:pos="-90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5F52">
        <w:rPr>
          <w:rFonts w:ascii="Times New Roman" w:hAnsi="Times New Roman"/>
          <w:sz w:val="28"/>
          <w:szCs w:val="28"/>
        </w:rPr>
        <w:t>1</w:t>
      </w:r>
      <w:r w:rsidRPr="00B25489">
        <w:rPr>
          <w:rFonts w:ascii="Times New Roman" w:hAnsi="Times New Roman"/>
          <w:sz w:val="28"/>
          <w:szCs w:val="28"/>
        </w:rPr>
        <w:t xml:space="preserve">. </w:t>
      </w:r>
      <w:r w:rsidRPr="00B25489">
        <w:rPr>
          <w:rFonts w:ascii="Times New Roman" w:hAnsi="Times New Roman"/>
          <w:color w:val="000000"/>
          <w:sz w:val="28"/>
          <w:szCs w:val="28"/>
        </w:rPr>
        <w:t>Винокуров, В.Н. Машины и механизмы лесного хозяйства и с</w:t>
      </w:r>
      <w:r>
        <w:rPr>
          <w:rFonts w:ascii="Times New Roman" w:hAnsi="Times New Roman"/>
          <w:color w:val="000000"/>
          <w:sz w:val="28"/>
          <w:szCs w:val="28"/>
        </w:rPr>
        <w:t>адово-паркового строительства: у</w:t>
      </w:r>
      <w:r w:rsidRPr="00B25489">
        <w:rPr>
          <w:rFonts w:ascii="Times New Roman" w:hAnsi="Times New Roman"/>
          <w:color w:val="000000"/>
          <w:sz w:val="28"/>
          <w:szCs w:val="28"/>
        </w:rPr>
        <w:t>чебник для вузов /</w:t>
      </w:r>
      <w:r w:rsidRPr="00B25489">
        <w:rPr>
          <w:rFonts w:ascii="Times New Roman" w:hAnsi="Times New Roman"/>
          <w:sz w:val="28"/>
          <w:szCs w:val="28"/>
        </w:rPr>
        <w:t xml:space="preserve"> </w:t>
      </w:r>
      <w:r w:rsidRPr="00B25489">
        <w:rPr>
          <w:rFonts w:ascii="Times New Roman" w:hAnsi="Times New Roman"/>
          <w:color w:val="000000"/>
          <w:sz w:val="28"/>
          <w:szCs w:val="28"/>
        </w:rPr>
        <w:t xml:space="preserve">В.Н. Винокуров, Г.В. Силаев, А.А </w:t>
      </w:r>
      <w:proofErr w:type="spellStart"/>
      <w:r w:rsidRPr="00B25489">
        <w:rPr>
          <w:rFonts w:ascii="Times New Roman" w:hAnsi="Times New Roman"/>
          <w:color w:val="000000"/>
          <w:sz w:val="28"/>
          <w:szCs w:val="28"/>
        </w:rPr>
        <w:t>Золотаревский</w:t>
      </w:r>
      <w:proofErr w:type="spellEnd"/>
      <w:r w:rsidRPr="00B25489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B25489">
        <w:rPr>
          <w:rFonts w:ascii="Times New Roman" w:hAnsi="Times New Roman"/>
          <w:color w:val="000000"/>
          <w:sz w:val="28"/>
          <w:szCs w:val="28"/>
        </w:rPr>
        <w:t xml:space="preserve">од ред. В.Н. </w:t>
      </w:r>
      <w:proofErr w:type="spellStart"/>
      <w:r w:rsidRPr="00B25489">
        <w:rPr>
          <w:rFonts w:ascii="Times New Roman" w:hAnsi="Times New Roman"/>
          <w:color w:val="000000"/>
          <w:sz w:val="28"/>
          <w:szCs w:val="28"/>
        </w:rPr>
        <w:t>Винокурова</w:t>
      </w:r>
      <w:proofErr w:type="spellEnd"/>
      <w:r w:rsidRPr="00B25489">
        <w:rPr>
          <w:rFonts w:ascii="Times New Roman" w:hAnsi="Times New Roman"/>
          <w:color w:val="000000"/>
          <w:sz w:val="28"/>
          <w:szCs w:val="28"/>
        </w:rPr>
        <w:t>. – М.: Издательский центр «Академия», 2004. – 400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25489">
        <w:rPr>
          <w:rFonts w:ascii="Times New Roman" w:hAnsi="Times New Roman"/>
          <w:color w:val="000000"/>
          <w:sz w:val="28"/>
          <w:szCs w:val="28"/>
        </w:rPr>
        <w:t>с.</w:t>
      </w:r>
    </w:p>
    <w:p w:rsidR="00074549" w:rsidRDefault="00074549" w:rsidP="000745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72E0A">
        <w:rPr>
          <w:rFonts w:ascii="Times New Roman" w:hAnsi="Times New Roman"/>
          <w:sz w:val="28"/>
          <w:szCs w:val="28"/>
        </w:rPr>
        <w:t>. Винокуров</w:t>
      </w:r>
      <w:r>
        <w:rPr>
          <w:rFonts w:ascii="Times New Roman" w:hAnsi="Times New Roman"/>
          <w:sz w:val="28"/>
          <w:szCs w:val="28"/>
        </w:rPr>
        <w:t>,</w:t>
      </w:r>
      <w:r w:rsidRPr="00472E0A">
        <w:rPr>
          <w:rFonts w:ascii="Times New Roman" w:hAnsi="Times New Roman"/>
          <w:sz w:val="28"/>
          <w:szCs w:val="28"/>
        </w:rPr>
        <w:t xml:space="preserve"> В.Н. Система машин в лесном хозяйстве: Учебник для вузов / В.Н.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E0A">
        <w:rPr>
          <w:rFonts w:ascii="Times New Roman" w:hAnsi="Times New Roman"/>
          <w:sz w:val="28"/>
          <w:szCs w:val="28"/>
        </w:rPr>
        <w:t>Винокуров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2E0A">
        <w:rPr>
          <w:rFonts w:ascii="Times New Roman" w:hAnsi="Times New Roman"/>
          <w:sz w:val="28"/>
          <w:szCs w:val="28"/>
        </w:rPr>
        <w:t>Г.В.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E0A">
        <w:rPr>
          <w:rFonts w:ascii="Times New Roman" w:hAnsi="Times New Roman"/>
          <w:sz w:val="28"/>
          <w:szCs w:val="28"/>
        </w:rPr>
        <w:t>Силаев</w:t>
      </w:r>
      <w:r>
        <w:rPr>
          <w:rFonts w:ascii="Times New Roman" w:hAnsi="Times New Roman"/>
          <w:sz w:val="28"/>
          <w:szCs w:val="28"/>
        </w:rPr>
        <w:t>,</w:t>
      </w:r>
      <w:r w:rsidRPr="00472E0A">
        <w:rPr>
          <w:rFonts w:ascii="Times New Roman" w:hAnsi="Times New Roman"/>
          <w:sz w:val="28"/>
          <w:szCs w:val="28"/>
        </w:rPr>
        <w:t xml:space="preserve"> А.А</w:t>
      </w:r>
      <w:r>
        <w:rPr>
          <w:rFonts w:ascii="Times New Roman" w:hAnsi="Times New Roman"/>
          <w:sz w:val="28"/>
          <w:szCs w:val="28"/>
        </w:rPr>
        <w:t>.</w:t>
      </w:r>
      <w:r w:rsidRPr="00472E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E0A">
        <w:rPr>
          <w:rFonts w:ascii="Times New Roman" w:hAnsi="Times New Roman"/>
          <w:sz w:val="28"/>
          <w:szCs w:val="28"/>
        </w:rPr>
        <w:t>Золотаревский</w:t>
      </w:r>
      <w:proofErr w:type="spellEnd"/>
      <w:r w:rsidRPr="00472E0A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п</w:t>
      </w:r>
      <w:r w:rsidRPr="00472E0A">
        <w:rPr>
          <w:rFonts w:ascii="Times New Roman" w:hAnsi="Times New Roman"/>
          <w:sz w:val="28"/>
          <w:szCs w:val="28"/>
        </w:rPr>
        <w:t xml:space="preserve">од ред. В.Н. </w:t>
      </w:r>
      <w:proofErr w:type="spellStart"/>
      <w:r w:rsidRPr="00472E0A">
        <w:rPr>
          <w:rFonts w:ascii="Times New Roman" w:hAnsi="Times New Roman"/>
          <w:sz w:val="28"/>
          <w:szCs w:val="28"/>
        </w:rPr>
        <w:t>Винокурова</w:t>
      </w:r>
      <w:proofErr w:type="spellEnd"/>
      <w:r w:rsidRPr="00472E0A">
        <w:rPr>
          <w:rFonts w:ascii="Times New Roman" w:hAnsi="Times New Roman"/>
          <w:sz w:val="28"/>
          <w:szCs w:val="28"/>
        </w:rPr>
        <w:t>. – М.: Издательский центр «Академия», 2004. – 346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E0A">
        <w:rPr>
          <w:rFonts w:ascii="Times New Roman" w:hAnsi="Times New Roman"/>
          <w:sz w:val="28"/>
          <w:szCs w:val="28"/>
        </w:rPr>
        <w:t>с.</w:t>
      </w:r>
    </w:p>
    <w:p w:rsidR="00074549" w:rsidRPr="00321D16" w:rsidRDefault="00074549" w:rsidP="00074549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321D16">
        <w:rPr>
          <w:rFonts w:ascii="Times New Roman" w:hAnsi="Times New Roman"/>
          <w:spacing w:val="2"/>
          <w:sz w:val="28"/>
          <w:szCs w:val="28"/>
        </w:rPr>
        <w:t xml:space="preserve">3. Зинин, В.Ф. Технология и механизация лесохозяйственных работ: учебник для нач. проф. образования / В.Ф. Зинин, В.И. Казаков, О.Г. Климов; под ред. В.Г. Шаталова. – М.: </w:t>
      </w:r>
      <w:r w:rsidRPr="00321D16">
        <w:rPr>
          <w:rFonts w:ascii="Times New Roman" w:hAnsi="Times New Roman"/>
          <w:color w:val="000000"/>
          <w:spacing w:val="2"/>
          <w:sz w:val="28"/>
          <w:szCs w:val="28"/>
        </w:rPr>
        <w:t>Издательский центр «Академия», 2004. – 320 с.</w:t>
      </w:r>
    </w:p>
    <w:p w:rsidR="00074549" w:rsidRPr="00795F52" w:rsidRDefault="00074549" w:rsidP="00074549">
      <w:pPr>
        <w:tabs>
          <w:tab w:val="left" w:pos="-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95F5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95F52">
        <w:rPr>
          <w:rFonts w:ascii="Times New Roman" w:hAnsi="Times New Roman"/>
          <w:sz w:val="28"/>
          <w:szCs w:val="28"/>
        </w:rPr>
        <w:t>Халанский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795F52">
        <w:rPr>
          <w:rFonts w:ascii="Times New Roman" w:hAnsi="Times New Roman"/>
          <w:sz w:val="28"/>
          <w:szCs w:val="28"/>
        </w:rPr>
        <w:t xml:space="preserve"> В.М. Сельскохозяйственные машины: учебник / В.</w:t>
      </w:r>
      <w:r>
        <w:rPr>
          <w:rFonts w:ascii="Times New Roman" w:hAnsi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/>
          <w:sz w:val="28"/>
          <w:szCs w:val="28"/>
        </w:rPr>
        <w:t>Халанский</w:t>
      </w:r>
      <w:proofErr w:type="spellEnd"/>
      <w:r>
        <w:rPr>
          <w:rFonts w:ascii="Times New Roman" w:hAnsi="Times New Roman"/>
          <w:sz w:val="28"/>
          <w:szCs w:val="28"/>
        </w:rPr>
        <w:t>, И.В. Горбачев.</w:t>
      </w:r>
      <w:r w:rsidRPr="00795F52">
        <w:rPr>
          <w:rFonts w:ascii="Times New Roman" w:hAnsi="Times New Roman"/>
          <w:sz w:val="28"/>
          <w:szCs w:val="28"/>
        </w:rPr>
        <w:t xml:space="preserve"> – М.: Колос, 2003. – 624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5F52">
        <w:rPr>
          <w:rFonts w:ascii="Times New Roman" w:hAnsi="Times New Roman"/>
          <w:sz w:val="28"/>
          <w:szCs w:val="28"/>
        </w:rPr>
        <w:t>с.: ил. (Учебники и учебные пособия для студентов высших учебных заведений).</w:t>
      </w:r>
    </w:p>
    <w:p w:rsidR="00074549" w:rsidRPr="00231BF2" w:rsidRDefault="00074549" w:rsidP="000745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Ларюшин, Н.П.</w:t>
      </w:r>
      <w:r w:rsidRPr="00231BF2">
        <w:rPr>
          <w:rFonts w:ascii="Times New Roman" w:hAnsi="Times New Roman"/>
          <w:sz w:val="28"/>
          <w:szCs w:val="28"/>
        </w:rPr>
        <w:t xml:space="preserve"> Краткий справочник по регулировкам сельскохозяйственных машин / </w:t>
      </w:r>
      <w:proofErr w:type="spellStart"/>
      <w:r w:rsidRPr="00231BF2">
        <w:rPr>
          <w:rFonts w:ascii="Times New Roman" w:hAnsi="Times New Roman"/>
          <w:sz w:val="28"/>
          <w:szCs w:val="28"/>
        </w:rPr>
        <w:t>Н.П.Ларюшин</w:t>
      </w:r>
      <w:proofErr w:type="spellEnd"/>
      <w:r w:rsidRPr="00231BF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31BF2">
        <w:rPr>
          <w:rFonts w:ascii="Times New Roman" w:hAnsi="Times New Roman"/>
          <w:sz w:val="28"/>
          <w:szCs w:val="28"/>
        </w:rPr>
        <w:t>А.В.Мачнев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31BF2">
        <w:rPr>
          <w:rFonts w:ascii="Times New Roman" w:hAnsi="Times New Roman"/>
          <w:sz w:val="28"/>
          <w:szCs w:val="28"/>
        </w:rPr>
        <w:t xml:space="preserve"> – Пенза: РИО ПГСХА, 2003. – 180 с.</w:t>
      </w:r>
    </w:p>
    <w:p w:rsidR="00255CD1" w:rsidRPr="00762557" w:rsidRDefault="00074549" w:rsidP="0007454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6</w:t>
      </w:r>
      <w:r w:rsidRPr="00A57B4F">
        <w:rPr>
          <w:rFonts w:ascii="Times New Roman" w:hAnsi="Times New Roman"/>
          <w:i/>
          <w:sz w:val="28"/>
          <w:szCs w:val="28"/>
        </w:rPr>
        <w:t>.</w:t>
      </w:r>
      <w:r w:rsidRPr="00A57B4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A57B4F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указания.</w:t>
      </w:r>
    </w:p>
    <w:p w:rsidR="00074549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074549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074549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074549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55CD1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lastRenderedPageBreak/>
        <w:t>8</w:t>
      </w:r>
      <w:r w:rsidR="00255CD1"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.3 Методические указания</w:t>
      </w: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В повышении качества насаждений важное место занимает борьба с сорняками, вредными насекомыми и болезнями леса. Успешное решение этих задач во многом зависит от усовершенствования методов борьбы с ними, а также уровня механизации средств защиты насаждений.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За последние годы в области механизации работ по защите насаждений от вредителей и болезней достигнуты значительные успехи.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Для борьбы с вредителями и болезнями необходимо своевременно и правильно организовывать защитные работы, умело применять пестициды, широко используя имеющуюся технику.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Существуют следующие способы защиты насаждений от вредителей и болезней: лесохозяйственный, физико-механический, биологический, химический.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i/>
          <w:sz w:val="28"/>
          <w:szCs w:val="28"/>
        </w:rPr>
        <w:t>Лесохозяйственный способ</w:t>
      </w:r>
      <w:r w:rsidRPr="00074549">
        <w:rPr>
          <w:rFonts w:ascii="Times New Roman" w:eastAsiaTheme="minorHAnsi" w:hAnsi="Times New Roman"/>
          <w:sz w:val="28"/>
          <w:szCs w:val="28"/>
        </w:rPr>
        <w:t xml:space="preserve"> сводится к созданию здоровых лесных и городских насаждений, хорошо организованному уходу за насаждениями, хранению заготовленного лесоматериала, проведению необходимых мелиоративных мероприятий и т.п.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i/>
          <w:sz w:val="28"/>
          <w:szCs w:val="28"/>
        </w:rPr>
        <w:t>Физико-механический способ</w:t>
      </w:r>
      <w:r w:rsidRPr="00074549">
        <w:rPr>
          <w:rFonts w:ascii="Times New Roman" w:eastAsiaTheme="minorHAnsi" w:hAnsi="Times New Roman"/>
          <w:sz w:val="28"/>
          <w:szCs w:val="28"/>
        </w:rPr>
        <w:t xml:space="preserve"> – это истребление вредителей, который сводится к их сбору и ловле с применением простейших приспособлений – капканов, механизированных, электромеханических, электросветовых ловушек, ловчих канав, – а также сжигание сорняков, зараженных насекомыми или возбудителями болезней леса.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i/>
          <w:sz w:val="28"/>
          <w:szCs w:val="28"/>
        </w:rPr>
        <w:t>Биологический способ</w:t>
      </w:r>
      <w:r w:rsidRPr="00074549">
        <w:rPr>
          <w:rFonts w:ascii="Times New Roman" w:eastAsiaTheme="minorHAnsi" w:hAnsi="Times New Roman"/>
          <w:sz w:val="28"/>
          <w:szCs w:val="28"/>
        </w:rPr>
        <w:t xml:space="preserve"> заключается в искусственном разведении хищных и паразитирующих насекомых, в использовании насекомоядных птиц.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i/>
          <w:sz w:val="28"/>
          <w:szCs w:val="28"/>
        </w:rPr>
        <w:t>Химический способ</w:t>
      </w:r>
      <w:r w:rsidRPr="00074549">
        <w:rPr>
          <w:rFonts w:ascii="Times New Roman" w:eastAsiaTheme="minorHAnsi" w:hAnsi="Times New Roman"/>
          <w:sz w:val="28"/>
          <w:szCs w:val="28"/>
        </w:rPr>
        <w:t xml:space="preserve"> заключается в уничтожении вредителей с помощью химических средств. Этот способ используется очень широко и считается наиболее эффективным.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Химический способ в комплексе с системой агротехнических и организационно-хозяйственных мероприятий позволяет в значительной мере уберечь лесные насаждения от вредителей и болезней.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При опрыскивании пестициды на зараженные объекты наносятся в виде рабочей жидкости, а при опыливании пестициды на зараженные растения наносятся в виде сухого порошка или пыли.</w:t>
      </w:r>
    </w:p>
    <w:p w:rsidR="00255CD1" w:rsidRPr="00074549" w:rsidRDefault="00074549" w:rsidP="000745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4549">
        <w:rPr>
          <w:rFonts w:ascii="Times New Roman" w:eastAsiaTheme="minorHAnsi" w:hAnsi="Times New Roman"/>
          <w:sz w:val="28"/>
          <w:szCs w:val="28"/>
        </w:rPr>
        <w:t xml:space="preserve">При фумигации почвы в нее вводят </w:t>
      </w:r>
      <w:proofErr w:type="spellStart"/>
      <w:r w:rsidRPr="00074549">
        <w:rPr>
          <w:rFonts w:ascii="Times New Roman" w:eastAsiaTheme="minorHAnsi" w:hAnsi="Times New Roman"/>
          <w:sz w:val="28"/>
          <w:szCs w:val="28"/>
        </w:rPr>
        <w:t>легкоиспаряемый</w:t>
      </w:r>
      <w:proofErr w:type="spellEnd"/>
      <w:r w:rsidRPr="00074549">
        <w:rPr>
          <w:rFonts w:ascii="Times New Roman" w:eastAsiaTheme="minorHAnsi" w:hAnsi="Times New Roman"/>
          <w:sz w:val="28"/>
          <w:szCs w:val="28"/>
        </w:rPr>
        <w:t xml:space="preserve"> пестицид, который, испаряясь, насыщает парами верхний горизонт почвы или поступает в корневую систему растений и уничтожает находящихся в них вредителей.</w:t>
      </w:r>
    </w:p>
    <w:p w:rsidR="00255CD1" w:rsidRPr="00074549" w:rsidRDefault="00255CD1" w:rsidP="000745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4549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Метод отравленных приманок заключается в использовании ядов в смеси с прикормочным веществом.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Машины и аппараты для борьбы с вредителями насаждений классифицируются на следующие виды и способы их агрегатирования: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 xml:space="preserve">• опрыскиватели – применяются для борьбы с вредителями и болезнями при помощи ядовитой жидкости. Они бывают ранцевые емкостью </w:t>
      </w:r>
      <w:r w:rsidRPr="00074549">
        <w:rPr>
          <w:rFonts w:ascii="Times New Roman" w:eastAsiaTheme="minorHAnsi" w:hAnsi="Times New Roman"/>
          <w:sz w:val="28"/>
          <w:szCs w:val="28"/>
        </w:rPr>
        <w:lastRenderedPageBreak/>
        <w:t xml:space="preserve">до 20 л; тракторные (прицепные и навесные) и авиационные. Прицепные опрыскиватели работают в соединении с тракторами, навесные могут навешиваться на навесную систему трактора или монтироваться на нем. Опрыскиватели, устанавливаемые в самолете или вертолете, называются </w:t>
      </w:r>
      <w:proofErr w:type="spellStart"/>
      <w:r w:rsidRPr="00074549">
        <w:rPr>
          <w:rFonts w:ascii="Times New Roman" w:eastAsiaTheme="minorHAnsi" w:hAnsi="Times New Roman"/>
          <w:sz w:val="28"/>
          <w:szCs w:val="28"/>
        </w:rPr>
        <w:t>аэроопрыскивателями</w:t>
      </w:r>
      <w:proofErr w:type="spellEnd"/>
      <w:r w:rsidRPr="00074549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• опыливатели – применяются для борьбы с вредителями и болезнями при помощи сухого ядовитого порошка или пыли. Они бывают ранцевые, тракторные (прицепные и навесные) и авиационные;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 xml:space="preserve">• аэрозольные генераторы – применяются для борьбы с вредителями и болезнями при помощи ядовитого тумана, </w:t>
      </w:r>
      <w:proofErr w:type="spellStart"/>
      <w:r w:rsidRPr="00074549">
        <w:rPr>
          <w:rFonts w:ascii="Times New Roman" w:eastAsiaTheme="minorHAnsi" w:hAnsi="Times New Roman"/>
          <w:sz w:val="28"/>
          <w:szCs w:val="28"/>
        </w:rPr>
        <w:t>создававмого</w:t>
      </w:r>
      <w:proofErr w:type="spellEnd"/>
      <w:r w:rsidRPr="00074549">
        <w:rPr>
          <w:rFonts w:ascii="Times New Roman" w:eastAsiaTheme="minorHAnsi" w:hAnsi="Times New Roman"/>
          <w:sz w:val="28"/>
          <w:szCs w:val="28"/>
        </w:rPr>
        <w:t xml:space="preserve"> термомеханическим или механическим способами. Они бывают ранцевые, автомобильные и авиационные;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• комбинированные – могут использоваться и как опрыскиватели, и как опыливатели. Они бывают тракторные (навесные и прицепные);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 xml:space="preserve">• фумигаторы – применяются для подачи в почву ядовитой </w:t>
      </w:r>
      <w:proofErr w:type="spellStart"/>
      <w:r w:rsidRPr="00074549">
        <w:rPr>
          <w:rFonts w:ascii="Times New Roman" w:eastAsiaTheme="minorHAnsi" w:hAnsi="Times New Roman"/>
          <w:sz w:val="28"/>
          <w:szCs w:val="28"/>
        </w:rPr>
        <w:t>легкоиспаряемой</w:t>
      </w:r>
      <w:proofErr w:type="spellEnd"/>
      <w:r w:rsidRPr="00074549">
        <w:rPr>
          <w:rFonts w:ascii="Times New Roman" w:eastAsiaTheme="minorHAnsi" w:hAnsi="Times New Roman"/>
          <w:sz w:val="28"/>
          <w:szCs w:val="28"/>
        </w:rPr>
        <w:t xml:space="preserve"> жидкости. Они бывают ручные и механические (тракторные). Механические фумигаторы, как правило, устанавливаются на рабочих органах почвообрабатывающих машин (плугах, культиваторах и т.п.);</w:t>
      </w:r>
    </w:p>
    <w:p w:rsidR="00074549" w:rsidRPr="00074549" w:rsidRDefault="00074549" w:rsidP="00074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074549">
        <w:rPr>
          <w:rFonts w:ascii="Times New Roman" w:eastAsiaTheme="minorHAnsi" w:hAnsi="Times New Roman"/>
          <w:sz w:val="28"/>
          <w:szCs w:val="28"/>
        </w:rPr>
        <w:t>• протравливатели – применяются для протравливания семян с целью предотвращения от грибных и бактериальных заболеваний. Они бывают стационарные и передвижные;</w:t>
      </w:r>
    </w:p>
    <w:p w:rsidR="00255CD1" w:rsidRPr="00074549" w:rsidRDefault="00074549" w:rsidP="0007454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</w:pPr>
      <w:r w:rsidRPr="00074549">
        <w:rPr>
          <w:rFonts w:ascii="Times New Roman" w:eastAsiaTheme="minorHAnsi" w:hAnsi="Times New Roman"/>
          <w:sz w:val="28"/>
          <w:szCs w:val="28"/>
        </w:rPr>
        <w:t>• приманочные машины – применяются для разбрасывания ядовитых приманок при уничтожении вредных насекомых. Они бывают автомобильные и на прицепах.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255CD1" w:rsidRPr="00762557" w:rsidRDefault="00255CD1" w:rsidP="00255CD1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1. Способы борьбы с вредителями и болезнями </w:t>
      </w:r>
      <w:r w:rsidR="00074549">
        <w:rPr>
          <w:rFonts w:ascii="Times New Roman" w:eastAsia="Times New Roman" w:hAnsi="Times New Roman"/>
          <w:sz w:val="28"/>
          <w:szCs w:val="24"/>
          <w:lang w:eastAsia="ru-RU"/>
        </w:rPr>
        <w:t>насаждений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, обращая особое внимание на химические, учитывая при этом их особенности;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Устройство, работу и регулировки машин для химической защиты растений, обращая особое внимание на регулировку нормы расхода ядохимикатов;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Устройство агрегатов для подготовки и заправки рабочей жидкости;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4. Правила техники безопасности при работе с машинами для химической защиты растений.</w:t>
      </w:r>
    </w:p>
    <w:p w:rsidR="00255CD1" w:rsidRPr="00762557" w:rsidRDefault="00255CD1" w:rsidP="00255CD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8</w:t>
      </w:r>
      <w:r w:rsidR="00255CD1"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.4 Задание</w:t>
      </w: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Опишите методы и способы защиты растений, их особенности.</w:t>
      </w:r>
    </w:p>
    <w:p w:rsidR="00255CD1" w:rsidRPr="00AB7975" w:rsidRDefault="00255CD1" w:rsidP="00255CD1">
      <w:pPr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AB7975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5CD1" w:rsidRPr="00762557" w:rsidRDefault="00255CD1" w:rsidP="000745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2.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Указать основные элементы и описать назначение, общее устройство, технологический процесс работы протравливател</w:t>
      </w:r>
      <w:r w:rsidR="00074549">
        <w:rPr>
          <w:rFonts w:ascii="Times New Roman" w:eastAsia="Times New Roman" w:hAnsi="Times New Roman"/>
          <w:bCs/>
          <w:sz w:val="28"/>
          <w:szCs w:val="24"/>
          <w:lang w:eastAsia="ru-RU"/>
        </w:rPr>
        <w:t>я</w:t>
      </w:r>
      <w:r w:rsidR="00074549" w:rsidRPr="00074549">
        <w:rPr>
          <w:rFonts w:ascii="Times New Roman" w:eastAsia="Times New Roman" w:hAnsi="Times New Roman"/>
          <w:sz w:val="28"/>
          <w:szCs w:val="24"/>
          <w:lang w:eastAsia="ru-RU"/>
        </w:rPr>
        <w:t xml:space="preserve"> семян шнеков</w:t>
      </w:r>
      <w:r w:rsidR="00074549">
        <w:rPr>
          <w:rFonts w:ascii="Times New Roman" w:eastAsia="Times New Roman" w:hAnsi="Times New Roman"/>
          <w:sz w:val="28"/>
          <w:szCs w:val="24"/>
          <w:lang w:eastAsia="ru-RU"/>
        </w:rPr>
        <w:t>ого</w:t>
      </w:r>
      <w:r w:rsidR="00074549" w:rsidRPr="00074549">
        <w:rPr>
          <w:rFonts w:ascii="Times New Roman" w:eastAsia="Times New Roman" w:hAnsi="Times New Roman"/>
          <w:sz w:val="28"/>
          <w:szCs w:val="24"/>
          <w:lang w:eastAsia="ru-RU"/>
        </w:rPr>
        <w:t xml:space="preserve"> ПСШ-3</w:t>
      </w:r>
    </w:p>
    <w:p w:rsidR="00255CD1" w:rsidRDefault="00074549" w:rsidP="00255CD1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316C8" wp14:editId="19ADDC30">
            <wp:extent cx="3904090" cy="2735007"/>
            <wp:effectExtent l="0" t="0" r="127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6364" t="31495" r="36363" b="27108"/>
                    <a:stretch/>
                  </pic:blipFill>
                  <pic:spPr bwMode="auto">
                    <a:xfrm>
                      <a:off x="0" y="0"/>
                      <a:ext cx="3902709" cy="273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CD1" w:rsidRDefault="00255CD1" w:rsidP="00255CD1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467314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5CD1" w:rsidRPr="00762557" w:rsidRDefault="00255CD1" w:rsidP="00255CD1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ки опрыскивателей:</w:t>
      </w:r>
    </w:p>
    <w:p w:rsidR="00255CD1" w:rsidRDefault="00255CD1" w:rsidP="00255CD1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а) </w:t>
      </w:r>
      <w:r w:rsidR="00074549" w:rsidRPr="00074549">
        <w:rPr>
          <w:rFonts w:ascii="Times New Roman" w:eastAsia="Times New Roman" w:hAnsi="Times New Roman"/>
          <w:sz w:val="28"/>
          <w:szCs w:val="24"/>
          <w:lang w:eastAsia="ru-RU"/>
        </w:rPr>
        <w:t>Агрегат лесной химический АЛХ-2</w:t>
      </w:r>
    </w:p>
    <w:p w:rsidR="00074549" w:rsidRPr="00CD594C" w:rsidRDefault="00074549" w:rsidP="00255CD1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CD594C">
        <w:rPr>
          <w:rFonts w:ascii="Times New Roman" w:eastAsiaTheme="minorHAnsi" w:hAnsi="Times New Roman"/>
          <w:i/>
          <w:sz w:val="28"/>
          <w:szCs w:val="28"/>
        </w:rPr>
        <w:t>Аэромонитор</w:t>
      </w:r>
      <w:proofErr w:type="spellEnd"/>
    </w:p>
    <w:p w:rsidR="00255CD1" w:rsidRPr="00762557" w:rsidRDefault="00074549" w:rsidP="00255CD1">
      <w:pPr>
        <w:tabs>
          <w:tab w:val="left" w:pos="21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725BB" wp14:editId="0D7F6AA0">
            <wp:extent cx="3133725" cy="25108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6364" t="32144" r="41169" b="25323"/>
                    <a:stretch/>
                  </pic:blipFill>
                  <pic:spPr bwMode="auto">
                    <a:xfrm>
                      <a:off x="0" y="0"/>
                      <a:ext cx="3138080" cy="251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CD1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24130</wp:posOffset>
                </wp:positionV>
                <wp:extent cx="2400300" cy="2628900"/>
                <wp:effectExtent l="0" t="1270" r="254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CD1" w:rsidRDefault="00255CD1" w:rsidP="00255CD1"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79pt;margin-top:1.9pt;width:189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" stroked="f">
                <v:textbox>
                  <w:txbxContent>
                    <w:p w:rsidR="00255CD1" w:rsidRDefault="00255CD1" w:rsidP="00255CD1">
                      <w:r w:rsidRPr="00765225">
                        <w:rPr>
                          <w:color w:val="000000"/>
                        </w:rPr>
                        <w:t>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55CD1" w:rsidRPr="00762557" w:rsidRDefault="00255CD1" w:rsidP="00255C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594C" w:rsidRPr="00CD594C" w:rsidRDefault="00CD594C" w:rsidP="00255CD1">
      <w:pPr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9D7D59" wp14:editId="6CDE7727">
                <wp:simplePos x="0" y="0"/>
                <wp:positionH relativeFrom="column">
                  <wp:posOffset>3510915</wp:posOffset>
                </wp:positionH>
                <wp:positionV relativeFrom="paragraph">
                  <wp:posOffset>-5715</wp:posOffset>
                </wp:positionV>
                <wp:extent cx="2400300" cy="2571750"/>
                <wp:effectExtent l="0" t="0" r="0" b="0"/>
                <wp:wrapNone/>
                <wp:docPr id="12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94C" w:rsidRDefault="00CD594C" w:rsidP="00CD594C"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7D59" id="_x0000_s1027" type="#_x0000_t202" style="position:absolute;left:0;text-align:left;margin-left:276.45pt;margin-top:-.45pt;width:189pt;height:20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" stroked="f">
                <v:textbox>
                  <w:txbxContent>
                    <w:p w:rsidR="00CD594C" w:rsidRDefault="00CD594C" w:rsidP="00CD594C">
                      <w:r w:rsidRPr="00765225">
                        <w:rPr>
                          <w:color w:val="000000"/>
                        </w:rPr>
                        <w:t>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D594C">
        <w:rPr>
          <w:rFonts w:ascii="Times New Roman" w:eastAsiaTheme="minorHAnsi" w:hAnsi="Times New Roman"/>
          <w:i/>
          <w:sz w:val="28"/>
          <w:szCs w:val="28"/>
        </w:rPr>
        <w:t>Автомонитор</w:t>
      </w:r>
    </w:p>
    <w:p w:rsidR="00CD594C" w:rsidRDefault="00CD594C" w:rsidP="00CD594C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A065AE" wp14:editId="2969AB04">
            <wp:extent cx="2819400" cy="243554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5455" t="30358" r="32338" b="23212"/>
                    <a:stretch/>
                  </pic:blipFill>
                  <pic:spPr bwMode="auto">
                    <a:xfrm>
                      <a:off x="0" y="0"/>
                      <a:ext cx="2843699" cy="245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94C" w:rsidRDefault="00CD594C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CD594C" w:rsidRDefault="00CD594C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086F9" wp14:editId="2676B502">
                <wp:simplePos x="0" y="0"/>
                <wp:positionH relativeFrom="column">
                  <wp:posOffset>3377565</wp:posOffset>
                </wp:positionH>
                <wp:positionV relativeFrom="paragraph">
                  <wp:posOffset>13970</wp:posOffset>
                </wp:positionV>
                <wp:extent cx="2400300" cy="2486025"/>
                <wp:effectExtent l="0" t="0" r="0" b="9525"/>
                <wp:wrapNone/>
                <wp:docPr id="14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94C" w:rsidRDefault="00CD594C" w:rsidP="00CD594C"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86F9" id="_x0000_s1028" type="#_x0000_t202" style="position:absolute;left:0;text-align:left;margin-left:265.95pt;margin-top:1.1pt;width:189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r4kwIAABk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" stroked="f">
                <v:textbox>
                  <w:txbxContent>
                    <w:p w:rsidR="00CD594C" w:rsidRDefault="00CD594C" w:rsidP="00CD594C">
                      <w:r w:rsidRPr="00765225">
                        <w:rPr>
                          <w:color w:val="000000"/>
                        </w:rPr>
                        <w:t>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CD594C"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t>Инъектор</w:t>
      </w:r>
      <w:proofErr w:type="spellEnd"/>
    </w:p>
    <w:p w:rsidR="00CD594C" w:rsidRPr="00CD594C" w:rsidRDefault="00CD594C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CC201C" wp14:editId="54F8BCCB">
            <wp:extent cx="2958205" cy="23666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844" t="25163" r="62598" b="39447"/>
                    <a:stretch/>
                  </pic:blipFill>
                  <pic:spPr bwMode="auto">
                    <a:xfrm>
                      <a:off x="0" y="0"/>
                      <a:ext cx="3014059" cy="241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CD1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б) </w:t>
      </w:r>
      <w:r w:rsidRPr="00552CA8">
        <w:rPr>
          <w:rFonts w:ascii="Times New Roman" w:hAnsi="Times New Roman"/>
          <w:sz w:val="28"/>
          <w:szCs w:val="28"/>
        </w:rPr>
        <w:t>навесного опрыскивателя ОН-400</w:t>
      </w:r>
      <w:r>
        <w:rPr>
          <w:rFonts w:ascii="Times New Roman" w:hAnsi="Times New Roman"/>
          <w:sz w:val="28"/>
          <w:szCs w:val="28"/>
        </w:rPr>
        <w:t>,</w:t>
      </w: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«Барсик»</w:t>
      </w:r>
    </w:p>
    <w:p w:rsidR="00255CD1" w:rsidRPr="00762557" w:rsidRDefault="00074549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365B6" wp14:editId="4781DCF2">
            <wp:extent cx="5095875" cy="2542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766" t="34253" r="30649" b="24836"/>
                    <a:stretch/>
                  </pic:blipFill>
                  <pic:spPr bwMode="auto">
                    <a:xfrm>
                      <a:off x="0" y="0"/>
                      <a:ext cx="5120050" cy="255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CD1" w:rsidRDefault="00255CD1" w:rsidP="00255CD1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5CD1" w:rsidRDefault="00255CD1" w:rsidP="00255CD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4. Опишите устройство, технологический процесс работы и регулировки опыливателя типа ОШУ-50А.</w:t>
      </w:r>
    </w:p>
    <w:p w:rsidR="00255CD1" w:rsidRPr="00762557" w:rsidRDefault="00255CD1" w:rsidP="00255CD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Pr="00762557" w:rsidRDefault="00CD594C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58F56" wp14:editId="23C8CB5B">
            <wp:extent cx="4421480" cy="3076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559" t="17858" r="33117" b="25323"/>
                    <a:stretch/>
                  </pic:blipFill>
                  <pic:spPr bwMode="auto">
                    <a:xfrm>
                      <a:off x="0" y="0"/>
                      <a:ext cx="4459620" cy="310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CD1" w:rsidRPr="00CD2CAE" w:rsidRDefault="00255CD1" w:rsidP="00255CD1">
      <w:pPr>
        <w:spacing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5CD1" w:rsidRPr="00762557" w:rsidRDefault="00255CD1" w:rsidP="00255C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5.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регулировки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аэрозольного генератора </w:t>
      </w:r>
      <w:r w:rsidR="00CD594C" w:rsidRPr="00CD594C">
        <w:rPr>
          <w:rFonts w:ascii="Times New Roman" w:eastAsia="Times New Roman" w:hAnsi="Times New Roman"/>
          <w:bCs/>
          <w:sz w:val="28"/>
          <w:szCs w:val="24"/>
          <w:lang w:eastAsia="ru-RU"/>
        </w:rPr>
        <w:t>ЛАГО-У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.</w:t>
      </w:r>
    </w:p>
    <w:p w:rsidR="00255CD1" w:rsidRPr="00762557" w:rsidRDefault="00255CD1" w:rsidP="00255C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29210</wp:posOffset>
                </wp:positionV>
                <wp:extent cx="2171700" cy="2743200"/>
                <wp:effectExtent l="0" t="635" r="254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CD1" w:rsidRDefault="00255CD1" w:rsidP="00255CD1"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306pt;margin-top:2.3pt;width:171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" stroked="f">
                <v:textbox>
                  <w:txbxContent>
                    <w:p w:rsidR="00255CD1" w:rsidRDefault="00255CD1" w:rsidP="00255CD1"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D594C">
        <w:rPr>
          <w:noProof/>
          <w:lang w:eastAsia="ru-RU"/>
        </w:rPr>
        <w:drawing>
          <wp:inline distT="0" distB="0" distL="0" distR="0" wp14:anchorId="4C2A22BE" wp14:editId="0783C25F">
            <wp:extent cx="3924300" cy="27907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19" t="23702" r="32987" b="18342"/>
                    <a:stretch/>
                  </pic:blipFill>
                  <pic:spPr bwMode="auto">
                    <a:xfrm>
                      <a:off x="0" y="0"/>
                      <a:ext cx="3948929" cy="280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CD1" w:rsidRDefault="00255CD1" w:rsidP="00255CD1">
      <w:pPr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594C" w:rsidRPr="00CD594C" w:rsidRDefault="00CD594C" w:rsidP="00CD594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6.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регулировки</w:t>
      </w:r>
      <w:r w:rsidRPr="00CD594C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r w:rsidRPr="00CD594C">
        <w:rPr>
          <w:rFonts w:ascii="Times New Roman" w:eastAsia="Times New Roman" w:hAnsi="Times New Roman"/>
          <w:bCs/>
          <w:sz w:val="28"/>
          <w:szCs w:val="24"/>
          <w:lang w:eastAsia="ru-RU"/>
        </w:rPr>
        <w:t>почвенного фумигатора ФПЧ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.</w:t>
      </w:r>
    </w:p>
    <w:p w:rsidR="00CD594C" w:rsidRDefault="00CD594C" w:rsidP="00CD594C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8DB35" wp14:editId="3D8E48EF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2171700" cy="2743200"/>
                <wp:effectExtent l="0" t="635" r="2540" b="0"/>
                <wp:wrapNone/>
                <wp:docPr id="17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94C" w:rsidRDefault="00CD594C" w:rsidP="00CD594C"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DB35" id="_x0000_s1030" type="#_x0000_t202" style="position:absolute;margin-left:302.25pt;margin-top:1.5pt;width:171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" stroked="f">
                <v:textbox>
                  <w:txbxContent>
                    <w:p w:rsidR="00CD594C" w:rsidRDefault="00CD594C" w:rsidP="00CD594C"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577C22" wp14:editId="5C421BF0">
            <wp:extent cx="3796774" cy="27336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0909" t="25488" r="37143" b="27758"/>
                    <a:stretch/>
                  </pic:blipFill>
                  <pic:spPr bwMode="auto">
                    <a:xfrm>
                      <a:off x="0" y="0"/>
                      <a:ext cx="3806594" cy="274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94C" w:rsidRDefault="00CD594C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55CD1" w:rsidRDefault="00CD594C" w:rsidP="00255CD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8</w:t>
      </w:r>
      <w:r w:rsidR="00255CD1"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.5 Контрольные вопросы</w:t>
      </w:r>
    </w:p>
    <w:p w:rsidR="00255CD1" w:rsidRPr="00762557" w:rsidRDefault="00255CD1" w:rsidP="00255CD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D594C" w:rsidRPr="00CD594C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 xml:space="preserve">1. Какие методы борьбы с вредителями и болезнями леса вы </w:t>
      </w:r>
      <w:proofErr w:type="spellStart"/>
      <w:proofErr w:type="gramStart"/>
      <w:r w:rsidRPr="00CD594C">
        <w:rPr>
          <w:rFonts w:ascii="Times New Roman" w:hAnsi="Times New Roman" w:cs="Times New Roman"/>
          <w:sz w:val="28"/>
          <w:szCs w:val="28"/>
          <w:lang w:eastAsia="ru-RU"/>
        </w:rPr>
        <w:t>знае</w:t>
      </w:r>
      <w:proofErr w:type="spellEnd"/>
      <w:r w:rsidRPr="00CD594C">
        <w:rPr>
          <w:rFonts w:ascii="Times New Roman" w:hAnsi="Times New Roman" w:cs="Times New Roman"/>
          <w:sz w:val="28"/>
          <w:szCs w:val="28"/>
          <w:lang w:eastAsia="ru-RU"/>
        </w:rPr>
        <w:t>-те</w:t>
      </w:r>
      <w:proofErr w:type="gramEnd"/>
      <w:r w:rsidRPr="00CD594C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CD594C" w:rsidRPr="00CD594C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>2. Какие агротехнические требования предъявляются к машинам для защиты растений?</w:t>
      </w:r>
    </w:p>
    <w:p w:rsidR="00CD594C" w:rsidRPr="00CD594C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>3. Какие типы опрыскивателей существуют?</w:t>
      </w:r>
    </w:p>
    <w:p w:rsidR="00CD594C" w:rsidRPr="00CD594C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>4. Из каких основных частей состоит тракторный опрыскиватель?</w:t>
      </w:r>
    </w:p>
    <w:p w:rsidR="00CD594C" w:rsidRPr="00CD594C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>5. Как устроен и работает опыливатель ОШУ-50А?</w:t>
      </w:r>
    </w:p>
    <w:p w:rsidR="00CD594C" w:rsidRPr="00CD594C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>6. Как устроен и работает протравливатель ПСШ-3?</w:t>
      </w:r>
    </w:p>
    <w:p w:rsidR="00255CD1" w:rsidRPr="00E65986" w:rsidRDefault="00CD594C" w:rsidP="00CD59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94C">
        <w:rPr>
          <w:rFonts w:ascii="Times New Roman" w:hAnsi="Times New Roman" w:cs="Times New Roman"/>
          <w:sz w:val="28"/>
          <w:szCs w:val="28"/>
          <w:lang w:eastAsia="ru-RU"/>
        </w:rPr>
        <w:t>7. Что такое фумигация и какие машины для этого применяются?</w:t>
      </w: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55CD1" w:rsidRPr="00762557" w:rsidRDefault="00255CD1" w:rsidP="00255CD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255CD1" w:rsidRPr="00762557" w:rsidRDefault="00255CD1" w:rsidP="00255CD1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255CD1" w:rsidRPr="00CD2CAE" w:rsidRDefault="00255CD1" w:rsidP="00255C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2BB5" w:rsidRDefault="00922BB5"/>
    <w:sectPr w:rsidR="00922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C9F"/>
    <w:rsid w:val="00074549"/>
    <w:rsid w:val="001A7565"/>
    <w:rsid w:val="00255CD1"/>
    <w:rsid w:val="00922BB5"/>
    <w:rsid w:val="00986875"/>
    <w:rsid w:val="00CD594C"/>
    <w:rsid w:val="00DB2C9F"/>
    <w:rsid w:val="00EE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1B48C"/>
  <w15:docId w15:val="{0FBB93E7-4DD1-48C3-BBDD-0B02C562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5C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255CD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25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CD1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255C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PGAU</cp:lastModifiedBy>
  <cp:revision>8</cp:revision>
  <dcterms:created xsi:type="dcterms:W3CDTF">2020-05-12T05:10:00Z</dcterms:created>
  <dcterms:modified xsi:type="dcterms:W3CDTF">2024-09-13T08:13:00Z</dcterms:modified>
</cp:coreProperties>
</file>