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BE16B" w14:textId="77777777" w:rsidR="0040026C" w:rsidRPr="007B06F3" w:rsidRDefault="00482933" w:rsidP="00482933">
      <w:pPr>
        <w:jc w:val="center"/>
        <w:rPr>
          <w:rFonts w:eastAsia="Times New Roman"/>
          <w:b/>
          <w:lang w:eastAsia="ru-RU"/>
        </w:rPr>
      </w:pPr>
      <w:r w:rsidRPr="007B06F3">
        <w:rPr>
          <w:b/>
        </w:rPr>
        <w:t xml:space="preserve">Тема: </w:t>
      </w:r>
      <w:r w:rsidRPr="007B06F3">
        <w:rPr>
          <w:rFonts w:eastAsia="Times New Roman"/>
          <w:b/>
          <w:lang w:eastAsia="ru-RU"/>
        </w:rPr>
        <w:t xml:space="preserve">Агромелиоративная оценка минералогического, </w:t>
      </w:r>
    </w:p>
    <w:p w14:paraId="2963B032" w14:textId="77777777" w:rsidR="0040026C" w:rsidRPr="007B06F3" w:rsidRDefault="00482933" w:rsidP="00482933">
      <w:pPr>
        <w:jc w:val="center"/>
        <w:rPr>
          <w:rFonts w:eastAsia="Times New Roman"/>
          <w:b/>
          <w:lang w:eastAsia="ru-RU"/>
        </w:rPr>
      </w:pPr>
      <w:r w:rsidRPr="007B06F3">
        <w:rPr>
          <w:rFonts w:eastAsia="Times New Roman"/>
          <w:b/>
          <w:lang w:eastAsia="ru-RU"/>
        </w:rPr>
        <w:t xml:space="preserve">химического и гранулометрического составов </w:t>
      </w:r>
    </w:p>
    <w:p w14:paraId="706B3E56" w14:textId="77777777" w:rsidR="000F251D" w:rsidRPr="007B06F3" w:rsidRDefault="00482933" w:rsidP="00482933">
      <w:pPr>
        <w:jc w:val="center"/>
        <w:rPr>
          <w:b/>
        </w:rPr>
      </w:pPr>
      <w:r w:rsidRPr="007B06F3">
        <w:rPr>
          <w:rFonts w:eastAsia="Times New Roman"/>
          <w:b/>
          <w:lang w:eastAsia="ru-RU"/>
        </w:rPr>
        <w:t>почвообразующих пород и почв</w:t>
      </w:r>
    </w:p>
    <w:p w14:paraId="5D4350B7" w14:textId="77777777" w:rsidR="00482933" w:rsidRPr="007B06F3" w:rsidRDefault="00482933" w:rsidP="00482933">
      <w:pPr>
        <w:jc w:val="center"/>
      </w:pPr>
    </w:p>
    <w:p w14:paraId="7A7C76D6" w14:textId="77777777" w:rsidR="00482933" w:rsidRPr="007B06F3" w:rsidRDefault="00482933" w:rsidP="00482933">
      <w:pPr>
        <w:rPr>
          <w:rFonts w:eastAsia="Times New Roman"/>
          <w:b/>
        </w:rPr>
      </w:pPr>
      <w:r w:rsidRPr="007B06F3">
        <w:rPr>
          <w:rFonts w:eastAsia="Times New Roman"/>
          <w:b/>
        </w:rPr>
        <w:t>1. Классификация почвообразующих пород</w:t>
      </w:r>
    </w:p>
    <w:p w14:paraId="13E7E156" w14:textId="77777777" w:rsidR="00482933" w:rsidRPr="007B06F3" w:rsidRDefault="00482933" w:rsidP="00482933">
      <w:pPr>
        <w:spacing w:line="240" w:lineRule="auto"/>
        <w:rPr>
          <w:rFonts w:eastAsia="Times New Roman"/>
          <w:b/>
          <w:lang w:eastAsia="ru-RU"/>
        </w:rPr>
      </w:pPr>
      <w:r w:rsidRPr="007B06F3">
        <w:rPr>
          <w:b/>
        </w:rPr>
        <w:t xml:space="preserve">2. </w:t>
      </w:r>
      <w:r w:rsidRPr="007B06F3">
        <w:rPr>
          <w:rFonts w:eastAsia="Times New Roman"/>
          <w:b/>
          <w:lang w:eastAsia="ru-RU"/>
        </w:rPr>
        <w:t>Агромелиоративная оценка минералогического, химического и гранулометрического составов почвообразующих пород и почв</w:t>
      </w:r>
    </w:p>
    <w:p w14:paraId="41BC61CE" w14:textId="77777777" w:rsidR="00482933" w:rsidRPr="007B06F3" w:rsidRDefault="00482933" w:rsidP="00482933">
      <w:pPr>
        <w:spacing w:line="240" w:lineRule="auto"/>
        <w:rPr>
          <w:b/>
        </w:rPr>
      </w:pPr>
    </w:p>
    <w:p w14:paraId="7300F333" w14:textId="77777777" w:rsidR="00482933" w:rsidRDefault="00482933" w:rsidP="00482933">
      <w:pPr>
        <w:spacing w:line="240" w:lineRule="auto"/>
        <w:jc w:val="center"/>
        <w:rPr>
          <w:b/>
        </w:rPr>
      </w:pPr>
      <w:r w:rsidRPr="00482933">
        <w:rPr>
          <w:b/>
        </w:rPr>
        <w:t>1.</w:t>
      </w:r>
    </w:p>
    <w:p w14:paraId="067EE3CB" w14:textId="77777777" w:rsidR="00482933" w:rsidRPr="00482933" w:rsidRDefault="00482933" w:rsidP="00482933">
      <w:pPr>
        <w:spacing w:line="240" w:lineRule="auto"/>
        <w:ind w:firstLine="709"/>
        <w:jc w:val="both"/>
      </w:pPr>
      <w:r w:rsidRPr="00482933">
        <w:t>Почва формируется на продуктах выветривания горных пород. Минеральный субстрат, на котором развивается почва, называется почвообразующей или материнской породой. Без почвообразующих пород возникновение почвы невозможно представить. По своему происхождению все горные породы, из которых слагается литосфера, подразделяются на магматические, метаморфические и осадочные породы.</w:t>
      </w:r>
    </w:p>
    <w:p w14:paraId="4CF58463" w14:textId="77777777" w:rsidR="00482933" w:rsidRPr="00482933" w:rsidRDefault="00482933" w:rsidP="00482933">
      <w:pPr>
        <w:spacing w:line="240" w:lineRule="auto"/>
        <w:ind w:firstLine="709"/>
        <w:jc w:val="both"/>
      </w:pPr>
      <w:r w:rsidRPr="00482933">
        <w:t xml:space="preserve">Магматические породы образовались из силикатных расплавов (магма), застывших в глубине земной </w:t>
      </w:r>
      <w:proofErr w:type="spellStart"/>
      <w:r w:rsidRPr="00482933">
        <w:t>коры</w:t>
      </w:r>
      <w:proofErr w:type="spellEnd"/>
      <w:r w:rsidRPr="00482933">
        <w:t xml:space="preserve"> или на поверхности Земли. По условиям образования различают глубинные (интрузивные), излившиеся (эффузивные) магматические породы.</w:t>
      </w:r>
    </w:p>
    <w:p w14:paraId="01E4B92A" w14:textId="77777777" w:rsidR="00482933" w:rsidRPr="00482933" w:rsidRDefault="00482933" w:rsidP="00482933">
      <w:pPr>
        <w:spacing w:line="240" w:lineRule="auto"/>
        <w:ind w:firstLine="709"/>
        <w:jc w:val="both"/>
      </w:pPr>
      <w:r w:rsidRPr="00482933">
        <w:t xml:space="preserve">Магматические породы занимают 95 % объема земной </w:t>
      </w:r>
      <w:proofErr w:type="spellStart"/>
      <w:r w:rsidRPr="00482933">
        <w:t>коры</w:t>
      </w:r>
      <w:proofErr w:type="spellEnd"/>
      <w:r w:rsidRPr="00482933">
        <w:t xml:space="preserve">, 25 % площади континентов. </w:t>
      </w:r>
    </w:p>
    <w:p w14:paraId="3EA022A6" w14:textId="77777777" w:rsidR="00482933" w:rsidRPr="00482933" w:rsidRDefault="00482933" w:rsidP="00482933">
      <w:pPr>
        <w:spacing w:line="240" w:lineRule="auto"/>
        <w:ind w:firstLine="709"/>
        <w:jc w:val="both"/>
      </w:pPr>
      <w:r w:rsidRPr="00482933">
        <w:t>Изверженные породы являются первоначальным источником всех осадочных пород, образовавшихся в процессе выветривания. К осадочным породам относятся породы, образовавшиеся на поверхности суши или на дне водоемов за счет продуктов разрушения ранее существовавших пород и остатков организмов.</w:t>
      </w:r>
    </w:p>
    <w:p w14:paraId="205E2276" w14:textId="77777777" w:rsidR="00482933" w:rsidRPr="00482933" w:rsidRDefault="00482933" w:rsidP="00482933">
      <w:pPr>
        <w:spacing w:line="240" w:lineRule="auto"/>
        <w:ind w:firstLine="709"/>
        <w:jc w:val="both"/>
      </w:pPr>
      <w:r w:rsidRPr="00482933">
        <w:t xml:space="preserve">На платформах мощность осадочных пород колеблется от 0 до 3 км. Занимая большую часть площади суши (75 %), осадочные породы составляют лишь 5 % от объема земной </w:t>
      </w:r>
      <w:proofErr w:type="spellStart"/>
      <w:r w:rsidRPr="00482933">
        <w:t>коры</w:t>
      </w:r>
      <w:proofErr w:type="spellEnd"/>
      <w:r w:rsidRPr="00482933">
        <w:t>. Все осадочные горные породы делятся по происхождению на обломочные, химические и биогенные. По возрасту осадочные породы делятся на древние и молодые.</w:t>
      </w:r>
    </w:p>
    <w:p w14:paraId="565CBF6A" w14:textId="77777777" w:rsidR="00482933" w:rsidRPr="00482933" w:rsidRDefault="00482933" w:rsidP="00482933">
      <w:pPr>
        <w:spacing w:line="240" w:lineRule="auto"/>
        <w:ind w:firstLine="709"/>
        <w:jc w:val="both"/>
      </w:pPr>
      <w:r w:rsidRPr="00482933">
        <w:t xml:space="preserve">Древние осадочные породы образовались в </w:t>
      </w:r>
      <w:proofErr w:type="spellStart"/>
      <w:r w:rsidRPr="00482933">
        <w:t>дочетвертичный</w:t>
      </w:r>
      <w:proofErr w:type="spellEnd"/>
      <w:r w:rsidRPr="00482933">
        <w:t xml:space="preserve"> период, они со временем утратили рыхлость, пористость и являются преимущественно плотными породами. </w:t>
      </w:r>
    </w:p>
    <w:p w14:paraId="3F282857" w14:textId="77777777" w:rsidR="00482933" w:rsidRPr="00482933" w:rsidRDefault="00482933" w:rsidP="00482933">
      <w:pPr>
        <w:spacing w:line="240" w:lineRule="auto"/>
        <w:ind w:firstLine="709"/>
        <w:jc w:val="both"/>
      </w:pPr>
      <w:r w:rsidRPr="00482933">
        <w:t>Молодые осадочные породы сформировались в четвертичный период в результате выветривания коренных горных пород, их образование продолжается и сейчас. Молодые осадочные породы обладают благоприятными физическими свойствами. Они являются рыхлыми осадочными породами. Рыхлые осадочные породы служат главными почвообразующими породами. На этих породах практически развиты все типы почв.</w:t>
      </w:r>
    </w:p>
    <w:p w14:paraId="02A05B7D" w14:textId="77777777" w:rsidR="00482933" w:rsidRPr="00482933" w:rsidRDefault="00482933" w:rsidP="00482933">
      <w:pPr>
        <w:spacing w:line="240" w:lineRule="auto"/>
        <w:ind w:firstLine="709"/>
        <w:jc w:val="both"/>
      </w:pPr>
      <w:r w:rsidRPr="00482933">
        <w:t xml:space="preserve">Метаморфические породы – вторичные </w:t>
      </w:r>
      <w:proofErr w:type="spellStart"/>
      <w:r w:rsidRPr="00482933">
        <w:t>массивнокристаллические</w:t>
      </w:r>
      <w:proofErr w:type="spellEnd"/>
      <w:r w:rsidRPr="00482933">
        <w:t xml:space="preserve"> породы, образовавшиеся из магматических или осадочных пород в недрах Земли под действием высоких температур и давления. Их значение в почвообразовании невелико.</w:t>
      </w:r>
    </w:p>
    <w:p w14:paraId="5CE281A2" w14:textId="77777777" w:rsidR="00482933" w:rsidRPr="00482933" w:rsidRDefault="00482933" w:rsidP="00482933">
      <w:pPr>
        <w:spacing w:line="240" w:lineRule="auto"/>
        <w:ind w:firstLine="709"/>
        <w:jc w:val="both"/>
      </w:pPr>
      <w:r w:rsidRPr="00482933">
        <w:lastRenderedPageBreak/>
        <w:t>Итак, основными почвообразующими породами являются рыхлые осадочные породы.</w:t>
      </w:r>
    </w:p>
    <w:p w14:paraId="7893F8AB" w14:textId="77777777" w:rsidR="00482933" w:rsidRPr="00482933" w:rsidRDefault="00482933" w:rsidP="00482933">
      <w:pPr>
        <w:spacing w:line="240" w:lineRule="auto"/>
        <w:ind w:firstLine="709"/>
        <w:jc w:val="both"/>
      </w:pPr>
      <w:r w:rsidRPr="00482933">
        <w:rPr>
          <w:lang w:bidi="ru-RU"/>
        </w:rPr>
        <w:t>В зависимости от генезиса, условий формирования: четвертичные осадочные породы характеризуются различным со</w:t>
      </w:r>
      <w:r w:rsidRPr="00482933">
        <w:rPr>
          <w:lang w:bidi="ru-RU"/>
        </w:rPr>
        <w:softHyphen/>
        <w:t>ставом, строением, сложением и свойствами, что существенно отражается на почвооб</w:t>
      </w:r>
      <w:r w:rsidRPr="00482933">
        <w:rPr>
          <w:lang w:bidi="ru-RU"/>
        </w:rPr>
        <w:softHyphen/>
        <w:t>разовании и плодородии формирующихся почв. Ниже дано описание основных генети</w:t>
      </w:r>
      <w:r w:rsidRPr="00482933">
        <w:rPr>
          <w:lang w:bidi="ru-RU"/>
        </w:rPr>
        <w:softHyphen/>
        <w:t xml:space="preserve">ческих </w:t>
      </w:r>
      <w:r w:rsidRPr="00482933">
        <w:t>групп почвообразующих пород.</w:t>
      </w:r>
    </w:p>
    <w:p w14:paraId="5FB7C0A4" w14:textId="77777777" w:rsidR="00482933" w:rsidRPr="00482933" w:rsidRDefault="00482933" w:rsidP="00482933">
      <w:pPr>
        <w:spacing w:line="240" w:lineRule="auto"/>
        <w:ind w:firstLine="709"/>
        <w:jc w:val="both"/>
        <w:rPr>
          <w:lang w:bidi="ru-RU"/>
        </w:rPr>
      </w:pPr>
      <w:r w:rsidRPr="00482933">
        <w:t xml:space="preserve">1. </w:t>
      </w:r>
      <w:r w:rsidRPr="00482933">
        <w:rPr>
          <w:i/>
          <w:iCs/>
          <w:lang w:bidi="ru-RU"/>
        </w:rPr>
        <w:t>Ледниковые, или моренные, отложения</w:t>
      </w:r>
      <w:r w:rsidRPr="00482933">
        <w:rPr>
          <w:lang w:bidi="ru-RU"/>
        </w:rPr>
        <w:t xml:space="preserve"> – продукты выветривания различных по</w:t>
      </w:r>
      <w:r w:rsidRPr="00482933">
        <w:rPr>
          <w:lang w:bidi="ru-RU"/>
        </w:rPr>
        <w:softHyphen/>
        <w:t xml:space="preserve">род, перемещенные и отложенные ледником. </w:t>
      </w:r>
      <w:r w:rsidRPr="00482933">
        <w:t>Моренные отложения представлены, главным образом, основными (донными) и конечными моренами.</w:t>
      </w:r>
    </w:p>
    <w:p w14:paraId="27662B9F" w14:textId="77777777" w:rsidR="00482933" w:rsidRPr="00482933" w:rsidRDefault="00482933" w:rsidP="00482933">
      <w:pPr>
        <w:spacing w:line="240" w:lineRule="auto"/>
        <w:ind w:firstLine="709"/>
        <w:jc w:val="both"/>
        <w:rPr>
          <w:lang w:bidi="ru-RU"/>
        </w:rPr>
      </w:pPr>
      <w:r w:rsidRPr="00482933">
        <w:rPr>
          <w:lang w:bidi="ru-RU"/>
        </w:rPr>
        <w:t xml:space="preserve">Эти породы широко распространены в северной части страны, в Западной Сибири. Обычно залегают на возвышенных водораздельных пространствах. Для морен характерны: </w:t>
      </w:r>
      <w:proofErr w:type="spellStart"/>
      <w:r w:rsidRPr="00482933">
        <w:rPr>
          <w:lang w:bidi="ru-RU"/>
        </w:rPr>
        <w:t>несортированность</w:t>
      </w:r>
      <w:proofErr w:type="spellEnd"/>
      <w:r w:rsidRPr="00482933">
        <w:rPr>
          <w:lang w:bidi="ru-RU"/>
        </w:rPr>
        <w:t xml:space="preserve">, неоднородный гранулометрический состав, наличие валунов, </w:t>
      </w:r>
      <w:proofErr w:type="spellStart"/>
      <w:r w:rsidRPr="00482933">
        <w:rPr>
          <w:lang w:bidi="ru-RU"/>
        </w:rPr>
        <w:t>опесчаненность</w:t>
      </w:r>
      <w:proofErr w:type="spellEnd"/>
      <w:r w:rsidRPr="00482933">
        <w:rPr>
          <w:lang w:bidi="ru-RU"/>
        </w:rPr>
        <w:t xml:space="preserve">, красно-бурая, реже желто-бурая и другая окраска. Окраска зависит от характера коренных пород подледникового ложа, условий выветривания и почвообразования. При </w:t>
      </w:r>
      <w:proofErr w:type="spellStart"/>
      <w:r w:rsidRPr="00482933">
        <w:rPr>
          <w:lang w:bidi="ru-RU"/>
        </w:rPr>
        <w:t>оглеении</w:t>
      </w:r>
      <w:proofErr w:type="spellEnd"/>
      <w:r w:rsidRPr="00482933">
        <w:rPr>
          <w:lang w:bidi="ru-RU"/>
        </w:rPr>
        <w:t xml:space="preserve"> цвет морены приобретает серо-сизый оттенок.</w:t>
      </w:r>
    </w:p>
    <w:p w14:paraId="15A436A6" w14:textId="77777777" w:rsidR="00482933" w:rsidRPr="00482933" w:rsidRDefault="00482933" w:rsidP="00482933">
      <w:pPr>
        <w:spacing w:line="240" w:lineRule="auto"/>
        <w:ind w:firstLine="709"/>
        <w:jc w:val="both"/>
        <w:rPr>
          <w:lang w:bidi="ru-RU"/>
        </w:rPr>
      </w:pPr>
      <w:r w:rsidRPr="00482933">
        <w:rPr>
          <w:lang w:bidi="ru-RU"/>
        </w:rPr>
        <w:t>По гранулометрическому составу морены разнообразны, однако наиболее широко представлены валунными песчанистыми суглинками. По химическому составу разли</w:t>
      </w:r>
      <w:r w:rsidRPr="00482933">
        <w:rPr>
          <w:lang w:bidi="ru-RU"/>
        </w:rPr>
        <w:softHyphen/>
        <w:t xml:space="preserve">чают </w:t>
      </w:r>
      <w:proofErr w:type="spellStart"/>
      <w:r w:rsidRPr="00482933">
        <w:rPr>
          <w:lang w:bidi="ru-RU"/>
        </w:rPr>
        <w:t>бескарбонатные</w:t>
      </w:r>
      <w:proofErr w:type="spellEnd"/>
      <w:r w:rsidRPr="00482933">
        <w:rPr>
          <w:lang w:bidi="ru-RU"/>
        </w:rPr>
        <w:t xml:space="preserve"> и карбонатные морены. Карбонатная морена встречается локаль</w:t>
      </w:r>
      <w:r w:rsidRPr="00482933">
        <w:rPr>
          <w:lang w:bidi="ru-RU"/>
        </w:rPr>
        <w:softHyphen/>
        <w:t>но, преимущественно в северо-западных областях Нечерноземья (Ленинградская, Нов</w:t>
      </w:r>
      <w:r w:rsidRPr="00482933">
        <w:rPr>
          <w:lang w:bidi="ru-RU"/>
        </w:rPr>
        <w:softHyphen/>
        <w:t xml:space="preserve">городская, Вологодская, Псковская). По составу и свойствам она более благоприятна для произрастания растений. На этой породе развиты слабо- и среднеподзолистые виды почв, а также плодородные дерново-карбонатные почвы. </w:t>
      </w:r>
      <w:proofErr w:type="spellStart"/>
      <w:r w:rsidRPr="00482933">
        <w:rPr>
          <w:lang w:bidi="ru-RU"/>
        </w:rPr>
        <w:t>Бескарбонатные</w:t>
      </w:r>
      <w:proofErr w:type="spellEnd"/>
      <w:r w:rsidRPr="00482933">
        <w:rPr>
          <w:lang w:bidi="ru-RU"/>
        </w:rPr>
        <w:t xml:space="preserve"> моренные отложения способствуют проявлению подзолистого процесса, на них. формируются средне- и сильноподзолистые почвы. При сильной </w:t>
      </w:r>
      <w:proofErr w:type="spellStart"/>
      <w:r w:rsidRPr="00482933">
        <w:rPr>
          <w:lang w:bidi="ru-RU"/>
        </w:rPr>
        <w:t>завалуненности</w:t>
      </w:r>
      <w:proofErr w:type="spellEnd"/>
      <w:r w:rsidRPr="00482933">
        <w:rPr>
          <w:lang w:bidi="ru-RU"/>
        </w:rPr>
        <w:t xml:space="preserve"> пород свойства почв значительно ухудшаются.</w:t>
      </w:r>
    </w:p>
    <w:p w14:paraId="57D14782" w14:textId="77777777" w:rsidR="00482933" w:rsidRPr="00482933" w:rsidRDefault="00482933" w:rsidP="00482933">
      <w:pPr>
        <w:spacing w:line="240" w:lineRule="auto"/>
        <w:ind w:firstLine="709"/>
        <w:jc w:val="both"/>
      </w:pPr>
      <w:r w:rsidRPr="00482933">
        <w:t xml:space="preserve">2. </w:t>
      </w:r>
      <w:r w:rsidRPr="00482933">
        <w:rPr>
          <w:i/>
        </w:rPr>
        <w:t>Водно-ледниковые отложения</w:t>
      </w:r>
      <w:r w:rsidRPr="00482933">
        <w:t xml:space="preserve"> формируются водными потоками при таянии льда. При спокойных разливах ледниковых вод образуются покровные суглинки и лессовидные суглинки. </w:t>
      </w:r>
    </w:p>
    <w:p w14:paraId="12B131D4" w14:textId="77777777" w:rsidR="00482933" w:rsidRPr="00482933" w:rsidRDefault="00482933" w:rsidP="00482933">
      <w:pPr>
        <w:spacing w:line="240" w:lineRule="auto"/>
        <w:ind w:firstLine="709"/>
        <w:jc w:val="both"/>
        <w:rPr>
          <w:lang w:bidi="ru-RU"/>
        </w:rPr>
      </w:pPr>
      <w:r w:rsidRPr="00482933">
        <w:rPr>
          <w:lang w:bidi="ru-RU"/>
        </w:rPr>
        <w:t xml:space="preserve">Водно-ледниковые отложения характеризуются </w:t>
      </w:r>
      <w:proofErr w:type="spellStart"/>
      <w:r w:rsidRPr="00482933">
        <w:rPr>
          <w:lang w:bidi="ru-RU"/>
        </w:rPr>
        <w:t>сортированностью</w:t>
      </w:r>
      <w:proofErr w:type="spellEnd"/>
      <w:r w:rsidRPr="00482933">
        <w:rPr>
          <w:lang w:bidi="ru-RU"/>
        </w:rPr>
        <w:t>, слоисто</w:t>
      </w:r>
      <w:r w:rsidRPr="00482933">
        <w:rPr>
          <w:lang w:bidi="ru-RU"/>
        </w:rPr>
        <w:softHyphen/>
        <w:t xml:space="preserve">стью, не содержат валунов, </w:t>
      </w:r>
      <w:proofErr w:type="spellStart"/>
      <w:r w:rsidRPr="00482933">
        <w:rPr>
          <w:lang w:bidi="ru-RU"/>
        </w:rPr>
        <w:t>бескарбонатные</w:t>
      </w:r>
      <w:proofErr w:type="spellEnd"/>
      <w:r w:rsidRPr="00482933">
        <w:rPr>
          <w:lang w:bidi="ru-RU"/>
        </w:rPr>
        <w:t>, преимущественно песчаные и песчано-галечниковые. Эти породы распространены в таежно-лесной зоне. Почвы, сформиро</w:t>
      </w:r>
      <w:r w:rsidRPr="00482933">
        <w:rPr>
          <w:lang w:bidi="ru-RU"/>
        </w:rPr>
        <w:softHyphen/>
        <w:t xml:space="preserve">ванные на водно-ледниковых отложениях, отличаются низким плодородием. </w:t>
      </w:r>
      <w:r w:rsidRPr="00482933">
        <w:rPr>
          <w:bCs/>
          <w:lang w:bidi="ru-RU"/>
        </w:rPr>
        <w:t>Они</w:t>
      </w:r>
      <w:r w:rsidRPr="00482933">
        <w:rPr>
          <w:b/>
          <w:bCs/>
          <w:lang w:bidi="ru-RU"/>
        </w:rPr>
        <w:t xml:space="preserve"> </w:t>
      </w:r>
      <w:r w:rsidRPr="00482933">
        <w:rPr>
          <w:lang w:bidi="ru-RU"/>
        </w:rPr>
        <w:t>бедны гумусом, питательными веществами, обладают малой влагоемкостью. Нередко верхняя толща водно-ледниковых наносов (до 50–60 см) подстилается суглинками и глинами, что приводит к застаиванию воды на контактах пород и возникновению кон</w:t>
      </w:r>
      <w:r w:rsidRPr="00482933">
        <w:rPr>
          <w:lang w:bidi="ru-RU"/>
        </w:rPr>
        <w:softHyphen/>
        <w:t xml:space="preserve">тактного </w:t>
      </w:r>
      <w:proofErr w:type="spellStart"/>
      <w:r w:rsidRPr="00482933">
        <w:rPr>
          <w:lang w:bidi="ru-RU"/>
        </w:rPr>
        <w:t>оглеения</w:t>
      </w:r>
      <w:proofErr w:type="spellEnd"/>
      <w:r w:rsidRPr="00482933">
        <w:rPr>
          <w:lang w:bidi="ru-RU"/>
        </w:rPr>
        <w:t>. В замкнутых понижениях, когда водно-ледниковые отложения подстилаются глинами, возникает заболачивание и развиваются болотно-подзолистые почвы.</w:t>
      </w:r>
    </w:p>
    <w:p w14:paraId="32D13F33" w14:textId="77777777" w:rsidR="00482933" w:rsidRPr="00482933" w:rsidRDefault="00482933" w:rsidP="00482933">
      <w:pPr>
        <w:spacing w:line="240" w:lineRule="auto"/>
        <w:ind w:firstLine="709"/>
        <w:jc w:val="both"/>
        <w:rPr>
          <w:lang w:bidi="ru-RU"/>
        </w:rPr>
      </w:pPr>
      <w:r w:rsidRPr="00482933">
        <w:t xml:space="preserve">3. </w:t>
      </w:r>
      <w:r w:rsidRPr="00482933">
        <w:rPr>
          <w:i/>
          <w:iCs/>
          <w:lang w:bidi="ru-RU"/>
        </w:rPr>
        <w:t>Озерные отложения</w:t>
      </w:r>
      <w:r w:rsidRPr="00482933">
        <w:rPr>
          <w:lang w:bidi="ru-RU"/>
        </w:rPr>
        <w:t xml:space="preserve"> заполняют понижения древнего рельефа, отличаются гли</w:t>
      </w:r>
      <w:r w:rsidRPr="00482933">
        <w:rPr>
          <w:lang w:bidi="ru-RU"/>
        </w:rPr>
        <w:softHyphen/>
        <w:t xml:space="preserve">нистостью и слоистостью. Таковы, например, ленточные глины, образовавшиеся в </w:t>
      </w:r>
      <w:proofErr w:type="spellStart"/>
      <w:r w:rsidRPr="00482933">
        <w:rPr>
          <w:lang w:bidi="ru-RU"/>
        </w:rPr>
        <w:t>приледниковых</w:t>
      </w:r>
      <w:proofErr w:type="spellEnd"/>
      <w:r w:rsidRPr="00482933">
        <w:rPr>
          <w:lang w:bidi="ru-RU"/>
        </w:rPr>
        <w:t xml:space="preserve"> озерах (озерно-ледниковые отложения) и </w:t>
      </w:r>
      <w:r w:rsidRPr="00482933">
        <w:rPr>
          <w:lang w:bidi="ru-RU"/>
        </w:rPr>
        <w:lastRenderedPageBreak/>
        <w:t>широко распространенные в се</w:t>
      </w:r>
      <w:r w:rsidRPr="00482933">
        <w:rPr>
          <w:lang w:bidi="ru-RU"/>
        </w:rPr>
        <w:softHyphen/>
        <w:t>веро-западной части страны. В озерных отложениях часто наблюдаются органические прослойки, могут накапливаться углекислый кальций (Полесье, Западная Сибирь), а в сухих областях – гипс и легкорастворимые соли. Накопление легкорастворимых солей превращает озерные отложения в засоленные. Пересыхая, соленые озера образуют со</w:t>
      </w:r>
      <w:r w:rsidRPr="00482933">
        <w:rPr>
          <w:lang w:bidi="ru-RU"/>
        </w:rPr>
        <w:softHyphen/>
        <w:t>лончаки.</w:t>
      </w:r>
    </w:p>
    <w:p w14:paraId="20724F50" w14:textId="77777777" w:rsidR="00482933" w:rsidRPr="00482933" w:rsidRDefault="00482933" w:rsidP="00482933">
      <w:pPr>
        <w:spacing w:line="240" w:lineRule="auto"/>
        <w:ind w:firstLine="709"/>
        <w:jc w:val="both"/>
        <w:rPr>
          <w:lang w:bidi="ru-RU"/>
        </w:rPr>
      </w:pPr>
      <w:r w:rsidRPr="00482933">
        <w:t xml:space="preserve">4. </w:t>
      </w:r>
      <w:r w:rsidRPr="00482933">
        <w:rPr>
          <w:i/>
          <w:iCs/>
          <w:lang w:bidi="ru-RU"/>
        </w:rPr>
        <w:t xml:space="preserve">Элювиальные породы, или элювий, </w:t>
      </w:r>
      <w:r w:rsidRPr="00482933">
        <w:rPr>
          <w:lang w:bidi="ru-RU"/>
        </w:rPr>
        <w:t>– продукты выветривания коренных пород, оставшиеся на месте образования. Элювий формируется в горных областях и на рав</w:t>
      </w:r>
      <w:r w:rsidRPr="00482933">
        <w:rPr>
          <w:lang w:bidi="ru-RU"/>
        </w:rPr>
        <w:softHyphen/>
        <w:t>нинных плато. В зависимости от свойств исходной породы, климатических условий и рельефа элювий отличается большим разнообразием по составу и мощности. Для элю</w:t>
      </w:r>
      <w:r w:rsidRPr="00482933">
        <w:rPr>
          <w:lang w:bidi="ru-RU"/>
        </w:rPr>
        <w:softHyphen/>
        <w:t xml:space="preserve">вия характерны тесная связь с исходной породой, постепенный переход от рыхлого </w:t>
      </w:r>
      <w:proofErr w:type="spellStart"/>
      <w:r w:rsidRPr="00482933">
        <w:rPr>
          <w:lang w:bidi="ru-RU"/>
        </w:rPr>
        <w:t>мелкоземистого</w:t>
      </w:r>
      <w:proofErr w:type="spellEnd"/>
      <w:r w:rsidRPr="00482933">
        <w:rPr>
          <w:lang w:bidi="ru-RU"/>
        </w:rPr>
        <w:t xml:space="preserve"> материала к плотной породе.</w:t>
      </w:r>
    </w:p>
    <w:p w14:paraId="5C5963FD" w14:textId="77777777" w:rsidR="00482933" w:rsidRPr="00482933" w:rsidRDefault="00482933" w:rsidP="00482933">
      <w:pPr>
        <w:spacing w:line="240" w:lineRule="auto"/>
        <w:ind w:firstLine="709"/>
        <w:jc w:val="both"/>
        <w:rPr>
          <w:lang w:bidi="ru-RU"/>
        </w:rPr>
      </w:pPr>
      <w:r w:rsidRPr="00482933">
        <w:rPr>
          <w:lang w:bidi="ru-RU"/>
        </w:rPr>
        <w:t>Значение элювиальных пород в почвообразовании определяется их свойствами. На элювии карбонатных пород в Нечерноземной зоне формируются плодородные дерновые почвы. На маломощном элювии почвы отличаются щебеночным составом.</w:t>
      </w:r>
    </w:p>
    <w:p w14:paraId="6C5DB607" w14:textId="77777777" w:rsidR="00482933" w:rsidRPr="00482933" w:rsidRDefault="00482933" w:rsidP="00482933">
      <w:pPr>
        <w:spacing w:line="240" w:lineRule="auto"/>
        <w:ind w:firstLine="709"/>
        <w:jc w:val="both"/>
      </w:pPr>
      <w:r w:rsidRPr="00482933">
        <w:t xml:space="preserve">5. </w:t>
      </w:r>
      <w:r w:rsidRPr="00482933">
        <w:rPr>
          <w:i/>
        </w:rPr>
        <w:t>Делювиальными породами, или делювием,</w:t>
      </w:r>
      <w:r w:rsidRPr="00482933">
        <w:t xml:space="preserve"> называются наносы, отложенные на склонах дождевыми и талыми водами. Делювий откладывается в виде пологого шлейфа. В вершине шлейфа часто накапливается грубый материал, иногда обломочный, а в конце шлейфа – пылеватый, глинистый. Плоскостной склоновый сток формирует делювиальные наносы с наибольшей мощностью у основания склона, где движение воды замедляется и материал оседает.</w:t>
      </w:r>
    </w:p>
    <w:p w14:paraId="621D1191" w14:textId="77777777" w:rsidR="00482933" w:rsidRPr="00482933" w:rsidRDefault="00482933" w:rsidP="00482933">
      <w:pPr>
        <w:spacing w:line="240" w:lineRule="auto"/>
        <w:ind w:firstLine="709"/>
        <w:jc w:val="both"/>
      </w:pPr>
      <w:r w:rsidRPr="00482933">
        <w:t xml:space="preserve">Для делювия характерны относительная </w:t>
      </w:r>
      <w:proofErr w:type="spellStart"/>
      <w:r w:rsidRPr="00482933">
        <w:t>сортированность</w:t>
      </w:r>
      <w:proofErr w:type="spellEnd"/>
      <w:r w:rsidRPr="00482933">
        <w:t xml:space="preserve"> и хорошо выраженная слоистость. Встречаются несортированные и неслоистые наносы. По составу делювий разнообразен.</w:t>
      </w:r>
    </w:p>
    <w:p w14:paraId="1037DE97" w14:textId="77777777" w:rsidR="00482933" w:rsidRPr="00482933" w:rsidRDefault="00482933" w:rsidP="00482933">
      <w:pPr>
        <w:spacing w:line="240" w:lineRule="auto"/>
        <w:ind w:firstLine="709"/>
        <w:jc w:val="both"/>
      </w:pPr>
      <w:r w:rsidRPr="00482933">
        <w:t>Делювиальные породы широко распространены в предгорных областях и служат материнскими породами для различных почв.</w:t>
      </w:r>
    </w:p>
    <w:p w14:paraId="4A630472" w14:textId="77777777" w:rsidR="00482933" w:rsidRPr="00482933" w:rsidRDefault="00482933" w:rsidP="00482933">
      <w:pPr>
        <w:spacing w:line="240" w:lineRule="auto"/>
        <w:ind w:firstLine="709"/>
        <w:jc w:val="both"/>
      </w:pPr>
      <w:r w:rsidRPr="00482933">
        <w:t xml:space="preserve">6. </w:t>
      </w:r>
      <w:r w:rsidRPr="00482933">
        <w:rPr>
          <w:i/>
        </w:rPr>
        <w:t xml:space="preserve">Пролювий </w:t>
      </w:r>
      <w:r w:rsidRPr="00482933">
        <w:t xml:space="preserve">формируется в горных странах, у подножия гор в результате деятельности временных водных и селевых потоков значительной силы. Пролювий характеризуется плохой </w:t>
      </w:r>
      <w:proofErr w:type="spellStart"/>
      <w:r w:rsidRPr="00482933">
        <w:t>сортированностью</w:t>
      </w:r>
      <w:proofErr w:type="spellEnd"/>
      <w:r w:rsidRPr="00482933">
        <w:t>, включением крупнообломочного материала.</w:t>
      </w:r>
    </w:p>
    <w:p w14:paraId="53AE6F17" w14:textId="77777777" w:rsidR="00482933" w:rsidRPr="00482933" w:rsidRDefault="00482933" w:rsidP="00482933">
      <w:pPr>
        <w:spacing w:line="240" w:lineRule="auto"/>
        <w:ind w:firstLine="709"/>
        <w:jc w:val="both"/>
      </w:pPr>
      <w:r w:rsidRPr="00482933">
        <w:t>Делювий и пролювий часто сочетаются, образуя делювиально-пролювиальные отложения.</w:t>
      </w:r>
    </w:p>
    <w:p w14:paraId="65E8B1DA" w14:textId="77777777" w:rsidR="00482933" w:rsidRPr="00482933" w:rsidRDefault="00482933" w:rsidP="00482933">
      <w:pPr>
        <w:spacing w:line="240" w:lineRule="auto"/>
        <w:ind w:firstLine="709"/>
        <w:jc w:val="both"/>
        <w:rPr>
          <w:lang w:bidi="ru-RU"/>
        </w:rPr>
      </w:pPr>
      <w:r w:rsidRPr="00482933">
        <w:rPr>
          <w:iCs/>
          <w:lang w:bidi="ru-RU"/>
        </w:rPr>
        <w:t xml:space="preserve">7. </w:t>
      </w:r>
      <w:r w:rsidRPr="00482933">
        <w:rPr>
          <w:i/>
          <w:iCs/>
          <w:lang w:bidi="ru-RU"/>
        </w:rPr>
        <w:t>Покровные суглинки</w:t>
      </w:r>
      <w:r w:rsidRPr="00482933">
        <w:rPr>
          <w:lang w:bidi="ru-RU"/>
        </w:rPr>
        <w:t xml:space="preserve"> распространены в зоне ледниковых отложений и рассмат</w:t>
      </w:r>
      <w:r w:rsidRPr="00482933">
        <w:rPr>
          <w:lang w:bidi="ru-RU"/>
        </w:rPr>
        <w:softHyphen/>
        <w:t xml:space="preserve">риваются как отложения мелководных </w:t>
      </w:r>
      <w:proofErr w:type="spellStart"/>
      <w:r w:rsidRPr="00482933">
        <w:rPr>
          <w:lang w:bidi="ru-RU"/>
        </w:rPr>
        <w:t>приледниковых</w:t>
      </w:r>
      <w:proofErr w:type="spellEnd"/>
      <w:r w:rsidRPr="00482933">
        <w:rPr>
          <w:lang w:bidi="ru-RU"/>
        </w:rPr>
        <w:t xml:space="preserve"> разливов талых вод. Широко представлены в центральных областях Нечерноземной зоны РФ. Для них характер</w:t>
      </w:r>
      <w:r w:rsidRPr="00482933">
        <w:rPr>
          <w:lang w:bidi="ru-RU"/>
        </w:rPr>
        <w:softHyphen/>
        <w:t>но покровное залегание на морене, откуда и произошло их название.</w:t>
      </w:r>
    </w:p>
    <w:p w14:paraId="2AFBD2A3" w14:textId="77777777" w:rsidR="00482933" w:rsidRPr="00482933" w:rsidRDefault="00482933" w:rsidP="00482933">
      <w:pPr>
        <w:spacing w:line="240" w:lineRule="auto"/>
        <w:ind w:firstLine="709"/>
        <w:jc w:val="both"/>
        <w:rPr>
          <w:lang w:bidi="ru-RU"/>
        </w:rPr>
      </w:pPr>
      <w:r w:rsidRPr="00482933">
        <w:rPr>
          <w:lang w:bidi="ru-RU"/>
        </w:rPr>
        <w:t xml:space="preserve">Покровные суглинки в отличие от моренных суглинков характеризуются желто-бурой окраской, хорошо выраженной </w:t>
      </w:r>
      <w:proofErr w:type="spellStart"/>
      <w:r w:rsidRPr="00482933">
        <w:rPr>
          <w:lang w:bidi="ru-RU"/>
        </w:rPr>
        <w:t>сортированностъю</w:t>
      </w:r>
      <w:proofErr w:type="spellEnd"/>
      <w:r w:rsidRPr="00482933">
        <w:rPr>
          <w:lang w:bidi="ru-RU"/>
        </w:rPr>
        <w:t xml:space="preserve">, большим содержанием пылеватых фракций, не содержат валунов. По гранулометрическому составу – чаще тяжелые и средние пылеватые суглинки, однородного строения с преобладанием фракций крупной пыли (0,05–0,01 мм) и ила </w:t>
      </w:r>
      <w:r w:rsidRPr="00482933">
        <w:rPr>
          <w:lang w:bidi="ru-RU"/>
        </w:rPr>
        <w:lastRenderedPageBreak/>
        <w:t xml:space="preserve">(&lt;0,001 мм). В связи с этим покровные суглинки во влажном, состоянии сильно набухают, а при </w:t>
      </w:r>
      <w:proofErr w:type="spellStart"/>
      <w:r w:rsidRPr="00482933">
        <w:rPr>
          <w:lang w:bidi="ru-RU"/>
        </w:rPr>
        <w:t>подсыхании</w:t>
      </w:r>
      <w:proofErr w:type="spellEnd"/>
      <w:r w:rsidRPr="00482933">
        <w:rPr>
          <w:lang w:bidi="ru-RU"/>
        </w:rPr>
        <w:t xml:space="preserve"> растрескиваются на </w:t>
      </w:r>
      <w:proofErr w:type="spellStart"/>
      <w:r w:rsidRPr="00482933">
        <w:rPr>
          <w:lang w:bidi="ru-RU"/>
        </w:rPr>
        <w:t>ореховатые</w:t>
      </w:r>
      <w:proofErr w:type="spellEnd"/>
      <w:r w:rsidRPr="00482933">
        <w:rPr>
          <w:lang w:bidi="ru-RU"/>
        </w:rPr>
        <w:t xml:space="preserve"> и приз</w:t>
      </w:r>
      <w:r w:rsidRPr="00482933">
        <w:rPr>
          <w:lang w:bidi="ru-RU"/>
        </w:rPr>
        <w:softHyphen/>
        <w:t>матические отдельности, отличаются плотностью сложения, слабой водопроницаемо</w:t>
      </w:r>
      <w:r w:rsidRPr="00482933">
        <w:rPr>
          <w:lang w:bidi="ru-RU"/>
        </w:rPr>
        <w:softHyphen/>
        <w:t xml:space="preserve">стью, высокой капиллярностью. По химическому составу – преимущественно </w:t>
      </w:r>
      <w:proofErr w:type="spellStart"/>
      <w:r w:rsidRPr="00482933">
        <w:rPr>
          <w:lang w:bidi="ru-RU"/>
        </w:rPr>
        <w:t>бескар</w:t>
      </w:r>
      <w:r w:rsidRPr="00482933">
        <w:rPr>
          <w:lang w:bidi="ru-RU"/>
        </w:rPr>
        <w:softHyphen/>
        <w:t>бонатные</w:t>
      </w:r>
      <w:proofErr w:type="spellEnd"/>
      <w:r w:rsidRPr="00482933">
        <w:rPr>
          <w:lang w:bidi="ru-RU"/>
        </w:rPr>
        <w:t>. На покровных суглинках развиты подзолистые, дерново-подзолистые почвы, нередко испытывающие переувлажнение, а также серые лесные почвы.</w:t>
      </w:r>
    </w:p>
    <w:p w14:paraId="19CC73E9" w14:textId="77777777" w:rsidR="00482933" w:rsidRPr="00482933" w:rsidRDefault="00482933" w:rsidP="00482933">
      <w:pPr>
        <w:spacing w:line="240" w:lineRule="auto"/>
        <w:ind w:firstLine="709"/>
        <w:jc w:val="both"/>
        <w:rPr>
          <w:lang w:bidi="ru-RU"/>
        </w:rPr>
      </w:pPr>
      <w:r w:rsidRPr="00482933">
        <w:t xml:space="preserve">8. </w:t>
      </w:r>
      <w:r w:rsidRPr="00482933">
        <w:rPr>
          <w:i/>
        </w:rPr>
        <w:t>Аллювиальные отложения</w:t>
      </w:r>
      <w:r w:rsidRPr="00482933">
        <w:t xml:space="preserve"> представлены, главным образом, наносами речных вод, которые накапливаются в долинах и устьях рек. </w:t>
      </w:r>
      <w:r w:rsidRPr="00482933">
        <w:rPr>
          <w:lang w:bidi="ru-RU"/>
        </w:rPr>
        <w:t>Аллювиальные отложения характеризуются горизонтальной или косой слоисто</w:t>
      </w:r>
      <w:r w:rsidRPr="00482933">
        <w:rPr>
          <w:lang w:bidi="ru-RU"/>
        </w:rPr>
        <w:softHyphen/>
        <w:t xml:space="preserve">стью, </w:t>
      </w:r>
      <w:proofErr w:type="spellStart"/>
      <w:r w:rsidRPr="00482933">
        <w:rPr>
          <w:lang w:bidi="ru-RU"/>
        </w:rPr>
        <w:t>окатанностью</w:t>
      </w:r>
      <w:proofErr w:type="spellEnd"/>
      <w:r w:rsidRPr="00482933">
        <w:rPr>
          <w:lang w:bidi="ru-RU"/>
        </w:rPr>
        <w:t xml:space="preserve"> минеральных зерен, включением органических остатков.</w:t>
      </w:r>
    </w:p>
    <w:p w14:paraId="53876A11" w14:textId="77777777" w:rsidR="00482933" w:rsidRPr="00482933" w:rsidRDefault="00482933" w:rsidP="00482933">
      <w:pPr>
        <w:spacing w:line="240" w:lineRule="auto"/>
        <w:ind w:firstLine="709"/>
        <w:jc w:val="both"/>
        <w:rPr>
          <w:lang w:bidi="ru-RU"/>
        </w:rPr>
      </w:pPr>
      <w:r w:rsidRPr="00482933">
        <w:rPr>
          <w:lang w:bidi="ru-RU"/>
        </w:rPr>
        <w:t>Аллювий широко распространен в России и служит материнской породой для различных пойменных почв, отличающихся высоким плодородием.</w:t>
      </w:r>
    </w:p>
    <w:p w14:paraId="0CFCDF67" w14:textId="77777777" w:rsidR="00482933" w:rsidRPr="00482933" w:rsidRDefault="00482933" w:rsidP="00482933">
      <w:pPr>
        <w:spacing w:line="240" w:lineRule="auto"/>
        <w:ind w:firstLine="709"/>
        <w:jc w:val="both"/>
        <w:rPr>
          <w:lang w:bidi="ru-RU"/>
        </w:rPr>
      </w:pPr>
      <w:r w:rsidRPr="00482933">
        <w:t xml:space="preserve">9. </w:t>
      </w:r>
      <w:r w:rsidRPr="00482933">
        <w:rPr>
          <w:i/>
          <w:iCs/>
          <w:lang w:bidi="ru-RU"/>
        </w:rPr>
        <w:t>Лёссы и лёссовидные суглинки</w:t>
      </w:r>
      <w:r w:rsidRPr="00482933">
        <w:rPr>
          <w:iCs/>
          <w:lang w:bidi="ru-RU"/>
        </w:rPr>
        <w:t xml:space="preserve"> имеют </w:t>
      </w:r>
      <w:r w:rsidRPr="00482933">
        <w:rPr>
          <w:lang w:bidi="ru-RU"/>
        </w:rPr>
        <w:t xml:space="preserve">различный генезис. Их общими чертами являются палевая или буровато-палевая окраска, </w:t>
      </w:r>
      <w:proofErr w:type="spellStart"/>
      <w:r w:rsidRPr="00482933">
        <w:rPr>
          <w:lang w:bidi="ru-RU"/>
        </w:rPr>
        <w:t>карбонатносгь</w:t>
      </w:r>
      <w:proofErr w:type="spellEnd"/>
      <w:r w:rsidRPr="00482933">
        <w:rPr>
          <w:lang w:bidi="ru-RU"/>
        </w:rPr>
        <w:t xml:space="preserve">, пылевато-суглинистый гранулометрический состав с преобладанием </w:t>
      </w:r>
      <w:proofErr w:type="spellStart"/>
      <w:r w:rsidRPr="00482933">
        <w:rPr>
          <w:lang w:bidi="ru-RU"/>
        </w:rPr>
        <w:t>крупнопылеватой</w:t>
      </w:r>
      <w:proofErr w:type="spellEnd"/>
      <w:r w:rsidRPr="00482933">
        <w:rPr>
          <w:lang w:bidi="ru-RU"/>
        </w:rPr>
        <w:t xml:space="preserve"> фракции (0,05-0,01 мм), муч</w:t>
      </w:r>
      <w:r w:rsidRPr="00482933">
        <w:rPr>
          <w:lang w:bidi="ru-RU"/>
        </w:rPr>
        <w:softHyphen/>
        <w:t xml:space="preserve">нистость. пористость, рыхлое, сложение, </w:t>
      </w:r>
      <w:proofErr w:type="spellStart"/>
      <w:r w:rsidRPr="00482933">
        <w:rPr>
          <w:lang w:bidi="ru-RU"/>
        </w:rPr>
        <w:t>макроагрегированность</w:t>
      </w:r>
      <w:proofErr w:type="spellEnd"/>
      <w:r w:rsidRPr="00482933">
        <w:rPr>
          <w:lang w:bidi="ru-RU"/>
        </w:rPr>
        <w:t>, хорошая водопрони</w:t>
      </w:r>
      <w:r w:rsidRPr="00482933">
        <w:rPr>
          <w:lang w:bidi="ru-RU"/>
        </w:rPr>
        <w:softHyphen/>
        <w:t>цаемость.</w:t>
      </w:r>
    </w:p>
    <w:p w14:paraId="5C1321FF" w14:textId="77777777" w:rsidR="00482933" w:rsidRPr="00482933" w:rsidRDefault="00482933" w:rsidP="00482933">
      <w:pPr>
        <w:spacing w:line="240" w:lineRule="auto"/>
        <w:ind w:firstLine="709"/>
        <w:jc w:val="both"/>
        <w:rPr>
          <w:lang w:bidi="ru-RU"/>
        </w:rPr>
      </w:pPr>
      <w:r w:rsidRPr="00482933">
        <w:rPr>
          <w:lang w:bidi="ru-RU"/>
        </w:rPr>
        <w:t>По химическим и водно-физическим свойствам эти породы благоприятны для развития растений. При благоприятных климатических условиях на них формируются плодородные черноземные почвы, а также сероземы, каштановые, серые лесные.</w:t>
      </w:r>
    </w:p>
    <w:p w14:paraId="650C1A96" w14:textId="77777777" w:rsidR="00482933" w:rsidRPr="00482933" w:rsidRDefault="00482933" w:rsidP="00482933">
      <w:pPr>
        <w:spacing w:line="240" w:lineRule="auto"/>
        <w:ind w:firstLine="709"/>
        <w:jc w:val="both"/>
      </w:pPr>
      <w:r w:rsidRPr="00482933">
        <w:rPr>
          <w:lang w:bidi="ru-RU"/>
        </w:rPr>
        <w:t>Лёссовидные суглинки в отличие, от лёссов характерны как во внеледниковых областях, так и в областях ледниковых отложений, среди покровных, суглинков. Лёссо</w:t>
      </w:r>
      <w:r w:rsidRPr="00482933">
        <w:rPr>
          <w:lang w:bidi="ru-RU"/>
        </w:rPr>
        <w:softHyphen/>
        <w:t xml:space="preserve">видные суглинки менее </w:t>
      </w:r>
      <w:proofErr w:type="spellStart"/>
      <w:r w:rsidRPr="00482933">
        <w:rPr>
          <w:lang w:bidi="ru-RU"/>
        </w:rPr>
        <w:t>карбонатны</w:t>
      </w:r>
      <w:proofErr w:type="spellEnd"/>
      <w:r w:rsidRPr="00482933">
        <w:rPr>
          <w:lang w:bidi="ru-RU"/>
        </w:rPr>
        <w:t xml:space="preserve">, встречаются </w:t>
      </w:r>
      <w:proofErr w:type="spellStart"/>
      <w:r w:rsidRPr="00482933">
        <w:rPr>
          <w:lang w:bidi="ru-RU"/>
        </w:rPr>
        <w:t>бескарбонатные</w:t>
      </w:r>
      <w:proofErr w:type="spellEnd"/>
      <w:r w:rsidRPr="00482933">
        <w:rPr>
          <w:lang w:bidi="ru-RU"/>
        </w:rPr>
        <w:t>, более грубозерни</w:t>
      </w:r>
      <w:r w:rsidRPr="00482933">
        <w:rPr>
          <w:lang w:bidi="ru-RU"/>
        </w:rPr>
        <w:softHyphen/>
        <w:t>стые. В них слабее выражены мучнистость и пористость, отмечается слоистость.</w:t>
      </w:r>
    </w:p>
    <w:p w14:paraId="1C64DC5D" w14:textId="77777777" w:rsidR="00482933" w:rsidRPr="00482933" w:rsidRDefault="00482933" w:rsidP="00482933">
      <w:pPr>
        <w:spacing w:line="240" w:lineRule="auto"/>
        <w:ind w:firstLine="709"/>
        <w:jc w:val="both"/>
      </w:pPr>
      <w:r w:rsidRPr="00482933">
        <w:t xml:space="preserve">10. </w:t>
      </w:r>
      <w:r w:rsidRPr="00482933">
        <w:rPr>
          <w:i/>
        </w:rPr>
        <w:t>Эоловые отложения</w:t>
      </w:r>
      <w:r w:rsidRPr="00482933">
        <w:t xml:space="preserve"> – продукт деятельности ветра. Они представлены эоловыми песками дюн и барханов.</w:t>
      </w:r>
    </w:p>
    <w:p w14:paraId="64669687" w14:textId="77777777" w:rsidR="00482933" w:rsidRPr="00482933" w:rsidRDefault="00482933" w:rsidP="00482933">
      <w:pPr>
        <w:spacing w:line="240" w:lineRule="auto"/>
        <w:ind w:firstLine="709"/>
        <w:jc w:val="both"/>
      </w:pPr>
      <w:r w:rsidRPr="00482933">
        <w:t xml:space="preserve">11. </w:t>
      </w:r>
      <w:r w:rsidRPr="00482933">
        <w:rPr>
          <w:i/>
        </w:rPr>
        <w:t>Морские отложения</w:t>
      </w:r>
      <w:r w:rsidRPr="00482933">
        <w:t xml:space="preserve"> образовались вследствие наступления моря на сушу. В качестве почвообразующих пород встречаются на побережье Аральского и Каспийского морей и Северного Ледовитого океана. </w:t>
      </w:r>
    </w:p>
    <w:p w14:paraId="4EA9A277" w14:textId="77777777" w:rsidR="00482933" w:rsidRPr="00482933" w:rsidRDefault="00482933" w:rsidP="00482933">
      <w:pPr>
        <w:spacing w:line="240" w:lineRule="auto"/>
        <w:ind w:firstLine="709"/>
        <w:jc w:val="both"/>
      </w:pPr>
      <w:r w:rsidRPr="00482933">
        <w:t>Рассмотренные отложения называют четвертичными. Это основные почвообразующие породы на территории Российской Федерации.</w:t>
      </w:r>
    </w:p>
    <w:p w14:paraId="5CCA9EDF" w14:textId="77777777" w:rsidR="00482933" w:rsidRPr="00482933" w:rsidRDefault="00482933" w:rsidP="00482933">
      <w:pPr>
        <w:spacing w:line="240" w:lineRule="auto"/>
        <w:ind w:firstLine="709"/>
        <w:jc w:val="both"/>
      </w:pPr>
      <w:r w:rsidRPr="00482933">
        <w:t xml:space="preserve">В ряде тропических и субтропических стран в качестве почвообразующих пород выступают элювиальные отложения магматических и метаморфических пород третичного периода. За свой цвет они получили название красноцветной </w:t>
      </w:r>
      <w:proofErr w:type="spellStart"/>
      <w:r w:rsidRPr="00482933">
        <w:t>коры</w:t>
      </w:r>
      <w:proofErr w:type="spellEnd"/>
      <w:r w:rsidRPr="00482933">
        <w:t xml:space="preserve"> выветривания. В Российской Федерации такие породы встречаются на Кавказе.</w:t>
      </w:r>
    </w:p>
    <w:p w14:paraId="643DC393" w14:textId="77777777" w:rsidR="00482933" w:rsidRPr="00482933" w:rsidRDefault="00482933" w:rsidP="00482933">
      <w:pPr>
        <w:spacing w:line="240" w:lineRule="auto"/>
        <w:ind w:firstLine="709"/>
        <w:jc w:val="both"/>
        <w:rPr>
          <w:lang w:bidi="ru-RU"/>
        </w:rPr>
      </w:pPr>
      <w:r w:rsidRPr="00482933">
        <w:rPr>
          <w:lang w:bidi="ru-RU"/>
        </w:rPr>
        <w:t>Роль почвообразующих пород в почвообразовании определяется тем, что они в значительной степени влияют на состав, свойства формирующихся из них почв. Это, в свою очередь, сказывается на скорости преобразования минеральной массы при почво</w:t>
      </w:r>
      <w:r w:rsidRPr="00482933">
        <w:rPr>
          <w:lang w:bidi="ru-RU"/>
        </w:rPr>
        <w:softHyphen/>
        <w:t>образовании, закреплении образующихся органических веществ и т. п.</w:t>
      </w:r>
    </w:p>
    <w:p w14:paraId="3084D431" w14:textId="77777777" w:rsidR="00482933" w:rsidRPr="00482933" w:rsidRDefault="00482933" w:rsidP="00482933">
      <w:pPr>
        <w:spacing w:line="240" w:lineRule="auto"/>
        <w:ind w:firstLine="709"/>
        <w:jc w:val="both"/>
        <w:rPr>
          <w:lang w:bidi="ru-RU"/>
        </w:rPr>
      </w:pPr>
      <w:r w:rsidRPr="00482933">
        <w:rPr>
          <w:lang w:bidi="ru-RU"/>
        </w:rPr>
        <w:lastRenderedPageBreak/>
        <w:t>Минералогический, химический и гранулометрический состав пород определяет усло</w:t>
      </w:r>
      <w:r w:rsidRPr="00482933">
        <w:rPr>
          <w:lang w:bidi="ru-RU"/>
        </w:rPr>
        <w:softHyphen/>
        <w:t xml:space="preserve">вия произрастания растений, оказывает большое влияние на </w:t>
      </w:r>
      <w:proofErr w:type="spellStart"/>
      <w:r w:rsidRPr="00482933">
        <w:rPr>
          <w:lang w:bidi="ru-RU"/>
        </w:rPr>
        <w:t>гумусонакопление</w:t>
      </w:r>
      <w:proofErr w:type="spellEnd"/>
      <w:r w:rsidRPr="00482933">
        <w:rPr>
          <w:lang w:bidi="ru-RU"/>
        </w:rPr>
        <w:t xml:space="preserve">, </w:t>
      </w:r>
      <w:proofErr w:type="spellStart"/>
      <w:r w:rsidRPr="00482933">
        <w:rPr>
          <w:lang w:bidi="ru-RU"/>
        </w:rPr>
        <w:t>оподзоливание</w:t>
      </w:r>
      <w:proofErr w:type="spellEnd"/>
      <w:r w:rsidRPr="00482933">
        <w:rPr>
          <w:lang w:bidi="ru-RU"/>
        </w:rPr>
        <w:t xml:space="preserve">, </w:t>
      </w:r>
      <w:proofErr w:type="spellStart"/>
      <w:r w:rsidRPr="00482933">
        <w:rPr>
          <w:lang w:bidi="ru-RU"/>
        </w:rPr>
        <w:t>оглеение</w:t>
      </w:r>
      <w:proofErr w:type="spellEnd"/>
      <w:r w:rsidRPr="00482933">
        <w:rPr>
          <w:lang w:bidi="ru-RU"/>
        </w:rPr>
        <w:t xml:space="preserve">, засоление и другие процессы. Так, </w:t>
      </w:r>
      <w:proofErr w:type="spellStart"/>
      <w:r w:rsidRPr="00482933">
        <w:rPr>
          <w:lang w:bidi="ru-RU"/>
        </w:rPr>
        <w:t>карбонатность</w:t>
      </w:r>
      <w:proofErr w:type="spellEnd"/>
      <w:r w:rsidRPr="00482933">
        <w:rPr>
          <w:lang w:bidi="ru-RU"/>
        </w:rPr>
        <w:t xml:space="preserve"> пород в таежно-лесной зоне создает благоприятную реакцию среды, способствует формированию гу</w:t>
      </w:r>
      <w:r w:rsidRPr="00482933">
        <w:rPr>
          <w:lang w:bidi="ru-RU"/>
        </w:rPr>
        <w:softHyphen/>
        <w:t xml:space="preserve">мусового горизонта, его </w:t>
      </w:r>
      <w:proofErr w:type="spellStart"/>
      <w:r w:rsidRPr="00482933">
        <w:rPr>
          <w:lang w:bidi="ru-RU"/>
        </w:rPr>
        <w:t>оструктуренности</w:t>
      </w:r>
      <w:proofErr w:type="spellEnd"/>
      <w:r w:rsidRPr="00482933">
        <w:rPr>
          <w:lang w:bidi="ru-RU"/>
        </w:rPr>
        <w:t>. На кислых породах эти процессы идут зна</w:t>
      </w:r>
      <w:r w:rsidRPr="00482933">
        <w:rPr>
          <w:lang w:bidi="ru-RU"/>
        </w:rPr>
        <w:softHyphen/>
        <w:t>чительно медленнее. Повышенное содержание водорастворимых солей приводит к. об</w:t>
      </w:r>
      <w:r w:rsidRPr="00482933">
        <w:rPr>
          <w:lang w:bidi="ru-RU"/>
        </w:rPr>
        <w:softHyphen/>
        <w:t>разованию засоленных почв. В зависимости от гранулометрического состава, характера сло</w:t>
      </w:r>
      <w:r w:rsidRPr="00482933">
        <w:rPr>
          <w:lang w:bidi="ru-RU"/>
        </w:rPr>
        <w:softHyphen/>
        <w:t>жения породы различаются по водопроницаемости, влагоемкости, пористости, что пре</w:t>
      </w:r>
      <w:r w:rsidRPr="00482933">
        <w:rPr>
          <w:lang w:bidi="ru-RU"/>
        </w:rPr>
        <w:softHyphen/>
        <w:t>допределяет в процессе развития почв их водный, воздушный, тепловой режимы.</w:t>
      </w:r>
    </w:p>
    <w:p w14:paraId="72CD23F4" w14:textId="77777777" w:rsidR="00482933" w:rsidRPr="00482933" w:rsidRDefault="00482933" w:rsidP="00482933">
      <w:pPr>
        <w:spacing w:line="240" w:lineRule="auto"/>
        <w:ind w:firstLine="709"/>
        <w:jc w:val="both"/>
        <w:rPr>
          <w:lang w:bidi="ru-RU"/>
        </w:rPr>
      </w:pPr>
      <w:r w:rsidRPr="00482933">
        <w:rPr>
          <w:lang w:bidi="ru-RU"/>
        </w:rPr>
        <w:t>От материнских пород зависят ско</w:t>
      </w:r>
      <w:r w:rsidRPr="00482933">
        <w:rPr>
          <w:lang w:bidi="ru-RU"/>
        </w:rPr>
        <w:softHyphen/>
        <w:t>рость и направление почвообразовательного процесса, формирование и уровень поч</w:t>
      </w:r>
      <w:r w:rsidRPr="00482933">
        <w:rPr>
          <w:lang w:bidi="ru-RU"/>
        </w:rPr>
        <w:softHyphen/>
        <w:t>венного плодородия, а также условия использования почв в сельском хозяйстве.</w:t>
      </w:r>
    </w:p>
    <w:p w14:paraId="42E944C5" w14:textId="77777777" w:rsidR="00482933" w:rsidRPr="00482933" w:rsidRDefault="00482933" w:rsidP="00482933">
      <w:pPr>
        <w:spacing w:line="240" w:lineRule="auto"/>
        <w:ind w:firstLine="709"/>
        <w:jc w:val="both"/>
        <w:rPr>
          <w:lang w:bidi="ru-RU"/>
        </w:rPr>
      </w:pPr>
      <w:r w:rsidRPr="00482933">
        <w:rPr>
          <w:lang w:bidi="ru-RU"/>
        </w:rPr>
        <w:t>На водный режим почв влияет характер строения осадочных пород. По данному признаку их делят на одночленные, имеющие однородный состав до глубины промачивания, и многочленные (двучленные, трехчленные и т. д.), состоящие из различных по составу слоев. Чередование различных слоев осадочных пород создает специфические условия почвообразования, придает почвам различные водно-физические и водно-воздушные свойства, меняет гидротермический, режим почв и условия произрастания на них растений. Поэтому на почвенно-мелиоративных картах всегда отображаются почвенно-литологические колонки до уровня грунтовых вод или верховодки.</w:t>
      </w:r>
    </w:p>
    <w:p w14:paraId="0A002099" w14:textId="77777777" w:rsidR="00482933" w:rsidRDefault="00482933" w:rsidP="00482933">
      <w:pPr>
        <w:spacing w:line="240" w:lineRule="auto"/>
        <w:ind w:firstLine="709"/>
        <w:jc w:val="both"/>
        <w:rPr>
          <w:lang w:bidi="ru-RU"/>
        </w:rPr>
      </w:pPr>
      <w:r w:rsidRPr="00482933">
        <w:rPr>
          <w:lang w:bidi="ru-RU"/>
        </w:rPr>
        <w:t xml:space="preserve">Сильнокаменистые и </w:t>
      </w:r>
      <w:proofErr w:type="spellStart"/>
      <w:r w:rsidRPr="00482933">
        <w:rPr>
          <w:lang w:bidi="ru-RU"/>
        </w:rPr>
        <w:t>завалуненные</w:t>
      </w:r>
      <w:proofErr w:type="spellEnd"/>
      <w:r w:rsidRPr="00482933">
        <w:rPr>
          <w:lang w:bidi="ru-RU"/>
        </w:rPr>
        <w:t xml:space="preserve"> породы осложняют сельскохозяйственное использование развитых на них почв.</w:t>
      </w:r>
    </w:p>
    <w:p w14:paraId="41EF37B1" w14:textId="77777777" w:rsidR="00482933" w:rsidRDefault="00482933" w:rsidP="00482933">
      <w:pPr>
        <w:spacing w:line="240" w:lineRule="auto"/>
        <w:ind w:firstLine="709"/>
        <w:jc w:val="both"/>
      </w:pPr>
    </w:p>
    <w:p w14:paraId="11385E4A" w14:textId="77777777" w:rsidR="00482933" w:rsidRPr="00482933" w:rsidRDefault="00482933" w:rsidP="00482933">
      <w:pPr>
        <w:spacing w:line="240" w:lineRule="auto"/>
        <w:jc w:val="center"/>
        <w:rPr>
          <w:b/>
        </w:rPr>
      </w:pPr>
      <w:r>
        <w:rPr>
          <w:b/>
        </w:rPr>
        <w:t>2.</w:t>
      </w:r>
    </w:p>
    <w:p w14:paraId="3A860052"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lang w:eastAsia="ru-RU"/>
        </w:rPr>
        <w:t xml:space="preserve">Минералогический состав. </w:t>
      </w:r>
      <w:r w:rsidRPr="00482933">
        <w:rPr>
          <w:rFonts w:eastAsia="Times New Roman"/>
          <w:lang w:eastAsia="ru-RU"/>
        </w:rPr>
        <w:t>Минералами называются однородные природные химические соединения элементов или самородные элементы, образующиеся в глубоких слоях литосферы и на ее поверхности. Свойства, состав и процессы их образования изучает наука – минералогия.</w:t>
      </w:r>
    </w:p>
    <w:p w14:paraId="41C70F8C"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Большинство минералов имеют кристаллическое строение.</w:t>
      </w:r>
    </w:p>
    <w:p w14:paraId="0CAC4BD3"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Кристаллы и кристаллические вещества изучает раздел минералогии – кристаллография. Кристаллы часто имеют форму различных многогранников – кубов, призм, пирамид, октаэдров и др.</w:t>
      </w:r>
    </w:p>
    <w:p w14:paraId="48E58896"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Некоторые минералы имеют не кристаллическое, а аморфное строение (например, опал), но со временем могут кристаллизоваться (опал переходит в кварц). Дисперсные системы, состоящие из мельчайших частиц диаметром от 10</w:t>
      </w:r>
      <w:r w:rsidRPr="00482933">
        <w:rPr>
          <w:rFonts w:eastAsia="Times New Roman"/>
          <w:vertAlign w:val="superscript"/>
          <w:lang w:eastAsia="ru-RU"/>
        </w:rPr>
        <w:t>-4</w:t>
      </w:r>
      <w:r w:rsidRPr="00482933">
        <w:rPr>
          <w:rFonts w:eastAsia="Times New Roman"/>
          <w:lang w:eastAsia="ru-RU"/>
        </w:rPr>
        <w:t xml:space="preserve"> до 10</w:t>
      </w:r>
      <w:r w:rsidRPr="00482933">
        <w:rPr>
          <w:rFonts w:eastAsia="Times New Roman"/>
          <w:vertAlign w:val="superscript"/>
          <w:lang w:eastAsia="ru-RU"/>
        </w:rPr>
        <w:t>-6</w:t>
      </w:r>
      <w:r w:rsidRPr="00482933">
        <w:rPr>
          <w:rFonts w:eastAsia="Times New Roman"/>
          <w:lang w:eastAsia="ru-RU"/>
        </w:rPr>
        <w:t xml:space="preserve"> мм, получили название коллоидов. К ним относятся некоторые природные гели, в которых дисперсная среда (вода) занимает пространство между коллоидными частицами (например, опал).</w:t>
      </w:r>
    </w:p>
    <w:p w14:paraId="28B5BF68"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Всего известно около 2 тыс. минералов, а число разновидностей достигает 4 тыс. Широкое распространение в почвах и почвообразующих породах имеют около 50 минералов. Они подразделяются на первичные и вторичные. Первичные минералы (кварц, полевые шпаты и др.) образовались в глубоких </w:t>
      </w:r>
      <w:r w:rsidRPr="00482933">
        <w:rPr>
          <w:rFonts w:eastAsia="Times New Roman"/>
          <w:lang w:eastAsia="ru-RU"/>
        </w:rPr>
        <w:lastRenderedPageBreak/>
        <w:t xml:space="preserve">слоях земной </w:t>
      </w:r>
      <w:proofErr w:type="spellStart"/>
      <w:r w:rsidRPr="00482933">
        <w:rPr>
          <w:rFonts w:eastAsia="Times New Roman"/>
          <w:lang w:eastAsia="ru-RU"/>
        </w:rPr>
        <w:t>коры</w:t>
      </w:r>
      <w:proofErr w:type="spellEnd"/>
      <w:r w:rsidRPr="00482933">
        <w:rPr>
          <w:rFonts w:eastAsia="Times New Roman"/>
          <w:lang w:eastAsia="ru-RU"/>
        </w:rPr>
        <w:t xml:space="preserve"> при высоких температурах и давлении. Только из них состоят магматические породы. Первичные минералы неустойчивы в условиях земной поверхности и подвергаются процессам выветривания. Они содержатся, в основном, в частицах почвы диаметром более 0,001 мм.</w:t>
      </w:r>
    </w:p>
    <w:p w14:paraId="5F7CB53F" w14:textId="77777777" w:rsidR="00482933" w:rsidRPr="00482933" w:rsidRDefault="00482933" w:rsidP="00482933">
      <w:pPr>
        <w:spacing w:line="240" w:lineRule="auto"/>
        <w:ind w:firstLine="709"/>
        <w:jc w:val="both"/>
        <w:rPr>
          <w:rFonts w:eastAsia="Times New Roman"/>
          <w:spacing w:val="-2"/>
          <w:lang w:eastAsia="ru-RU"/>
        </w:rPr>
      </w:pPr>
      <w:r w:rsidRPr="00482933">
        <w:rPr>
          <w:rFonts w:eastAsia="Times New Roman"/>
          <w:spacing w:val="-2"/>
          <w:lang w:eastAsia="ru-RU"/>
        </w:rPr>
        <w:t>Вторичные минералы образовались в результате экзогенных процессов выветривания из первичных минералов. Они более устойчивы к процессам выветривания, по сравнению с первичными, так как образовались в термодинамических условиях земной поверхности.</w:t>
      </w:r>
    </w:p>
    <w:p w14:paraId="4E422221"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Вторичные минералы являются </w:t>
      </w:r>
      <w:proofErr w:type="spellStart"/>
      <w:r w:rsidRPr="00482933">
        <w:rPr>
          <w:rFonts w:eastAsia="Times New Roman"/>
          <w:lang w:eastAsia="ru-RU"/>
        </w:rPr>
        <w:t>тонкодисперсионными</w:t>
      </w:r>
      <w:proofErr w:type="spellEnd"/>
      <w:r w:rsidRPr="00482933">
        <w:rPr>
          <w:rFonts w:eastAsia="Times New Roman"/>
          <w:lang w:eastAsia="ru-RU"/>
        </w:rPr>
        <w:t xml:space="preserve"> и содержатся, в основном, во фракции почв диаметром менее 0,001 мм.</w:t>
      </w:r>
    </w:p>
    <w:p w14:paraId="5A242993"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Из группы вторичных минералов в почвах преобладают слоистые алюмосиликаты (каолинит, монтмориллонит и др.), оксиды и гидроксиды железа и алюминия, а также кальцит, гипс и другие простые соли.</w:t>
      </w:r>
    </w:p>
    <w:p w14:paraId="385BC139"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В большинстве типов почв первичных минералов содержится больше, чем вторичных, за исключением некоторых тропических почв, которые характеризуются сильной степенью выветренности.</w:t>
      </w:r>
    </w:p>
    <w:p w14:paraId="331072DC"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По химическому составу выделяются следующие девять классов минералов: 1) силикаты, 2) карбонаты, 3) нитраты, 4) сульфаты, 5) фосфаты, 6) оксиды и гидроксиды, 7) галоиды, 8) сульфиды, 9) самородные элементы. Большинство из перечисленных классов включают как первичные, так и вторичные минералы. Преобладают в породах и почвах силикаты и карбонаты.</w:t>
      </w:r>
    </w:p>
    <w:p w14:paraId="191342E2"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lang w:eastAsia="ru-RU"/>
        </w:rPr>
        <w:t xml:space="preserve">Первичные минералы. </w:t>
      </w:r>
      <w:r w:rsidRPr="00482933">
        <w:rPr>
          <w:rFonts w:eastAsia="Times New Roman"/>
          <w:lang w:eastAsia="ru-RU"/>
        </w:rPr>
        <w:t>Наибольшее распространение в почвах и породах имеют силикаты: кварц, полевые шпаты, амфиболы (роговые обманки и пироксены), слюды. В составе магматических пород преобладают полевые шпаты (около 60 %), амфиболы и пироксены</w:t>
      </w:r>
      <w:proofErr w:type="gramStart"/>
      <w:r w:rsidRPr="00482933">
        <w:rPr>
          <w:rFonts w:eastAsia="Times New Roman"/>
          <w:lang w:eastAsia="ru-RU"/>
        </w:rPr>
        <w:t>·(</w:t>
      </w:r>
      <w:proofErr w:type="gramEnd"/>
      <w:r w:rsidRPr="00482933">
        <w:rPr>
          <w:rFonts w:eastAsia="Times New Roman"/>
          <w:lang w:eastAsia="ru-RU"/>
        </w:rPr>
        <w:t>около 17 %), кварц (12 %), слюды (около 4 %), прочие (около 7 %). В осадочных породах и почвах преобладает кварц (40</w:t>
      </w:r>
      <w:r w:rsidRPr="00482933">
        <w:rPr>
          <w:rFonts w:eastAsia="HiddenHorzOCR"/>
          <w:lang w:eastAsia="ru-RU"/>
        </w:rPr>
        <w:t>–</w:t>
      </w:r>
      <w:r w:rsidRPr="00482933">
        <w:rPr>
          <w:rFonts w:eastAsia="Times New Roman"/>
          <w:lang w:eastAsia="ru-RU"/>
        </w:rPr>
        <w:t>60 % и более), как наиболее устойчивый к выветриванию, затем идут полевые шпаты (до 20 %), слюды (3</w:t>
      </w:r>
      <w:r w:rsidRPr="00482933">
        <w:rPr>
          <w:rFonts w:eastAsia="HiddenHorzOCR"/>
          <w:lang w:eastAsia="ru-RU"/>
        </w:rPr>
        <w:t>–</w:t>
      </w:r>
      <w:r w:rsidRPr="00482933">
        <w:rPr>
          <w:rFonts w:eastAsia="Times New Roman"/>
          <w:lang w:eastAsia="ru-RU"/>
        </w:rPr>
        <w:t>7 %).</w:t>
      </w:r>
    </w:p>
    <w:p w14:paraId="12F98D3B"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Свойства силикатов, в том числе устойчивость к выветриванию, определяются строением кристаллической решетки, состоящей из кремнекислородных тетраэдров (SiО</w:t>
      </w:r>
      <w:r w:rsidRPr="00482933">
        <w:rPr>
          <w:rFonts w:eastAsia="Times New Roman"/>
          <w:vertAlign w:val="subscript"/>
          <w:lang w:eastAsia="ru-RU"/>
        </w:rPr>
        <w:t>4</w:t>
      </w:r>
      <w:r w:rsidRPr="00482933">
        <w:rPr>
          <w:rFonts w:eastAsia="Times New Roman"/>
          <w:lang w:eastAsia="ru-RU"/>
        </w:rPr>
        <w:t>)</w:t>
      </w:r>
      <w:r w:rsidRPr="00482933">
        <w:rPr>
          <w:rFonts w:eastAsia="Times New Roman"/>
          <w:vertAlign w:val="superscript"/>
          <w:lang w:eastAsia="ru-RU"/>
        </w:rPr>
        <w:t>4-</w:t>
      </w:r>
      <w:r w:rsidRPr="00482933">
        <w:rPr>
          <w:rFonts w:eastAsia="Times New Roman"/>
          <w:lang w:eastAsia="ru-RU"/>
        </w:rPr>
        <w:t>. Во всех силикатах каждый атом кремния соединен с четырьмя атомами кислорода, расположенными в вершинах тетраэдра, в центре которого находится атом кремния. Кремнекислородный тетраэдр обладает четырьмя свободными валентными связями, которые могут быть компенсированы присоединением катионов или соединением с другими кремнекислородными тетраэдрами. Тетраэдры, соединяясь через кислородные ионы, могут образовывать различные сочетания, или типы структур: островные (оливин), ленточные (амфиболы), листовые (слюды), каркасные (полевые шпаты, кварц). Если тетраэдры в структуре располагаются изолированно, соединяясь между собой через положительно заряженные атомы металлов, получается самый простой – островной тип структуры. При соединении тетраэдров через кислородные ионы образуются цепочки, ленты, листы или слои, каркасы. В каркасных структурах часть ионов кремния может замещаться алюминием, при этом образуются алюмосиликаты.</w:t>
      </w:r>
    </w:p>
    <w:p w14:paraId="0AABBB99"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lastRenderedPageBreak/>
        <w:t>Кварц</w:t>
      </w:r>
      <w:r w:rsidRPr="00482933">
        <w:rPr>
          <w:rFonts w:eastAsia="Times New Roman"/>
          <w:lang w:eastAsia="ru-RU"/>
        </w:rPr>
        <w:t xml:space="preserve"> (S</w:t>
      </w:r>
      <w:proofErr w:type="spellStart"/>
      <w:r w:rsidRPr="00482933">
        <w:rPr>
          <w:rFonts w:eastAsia="Times New Roman"/>
          <w:lang w:val="en-US" w:eastAsia="ru-RU"/>
        </w:rPr>
        <w:t>i</w:t>
      </w:r>
      <w:proofErr w:type="spellEnd"/>
      <w:r w:rsidRPr="00482933">
        <w:rPr>
          <w:rFonts w:eastAsia="Times New Roman"/>
          <w:lang w:eastAsia="ru-RU"/>
        </w:rPr>
        <w:t>O</w:t>
      </w:r>
      <w:r w:rsidRPr="00482933">
        <w:rPr>
          <w:rFonts w:eastAsia="Times New Roman"/>
          <w:vertAlign w:val="subscript"/>
          <w:lang w:eastAsia="ru-RU"/>
        </w:rPr>
        <w:t>2</w:t>
      </w:r>
      <w:r w:rsidRPr="00482933">
        <w:rPr>
          <w:rFonts w:eastAsia="Times New Roman"/>
          <w:lang w:eastAsia="ru-RU"/>
        </w:rPr>
        <w:t xml:space="preserve">). По химической природе кварц – типичный оксид, а по кристаллической структуре его относят к каркасным силикатам. Известны разновидности кварца, имеющие разный цвет и прозрачность: горный хрусталь, аметист, раухтопаз, </w:t>
      </w:r>
      <w:proofErr w:type="spellStart"/>
      <w:r w:rsidRPr="00482933">
        <w:rPr>
          <w:rFonts w:eastAsia="Times New Roman"/>
          <w:lang w:eastAsia="ru-RU"/>
        </w:rPr>
        <w:t>морин</w:t>
      </w:r>
      <w:proofErr w:type="spellEnd"/>
      <w:r w:rsidRPr="00482933">
        <w:rPr>
          <w:rFonts w:eastAsia="Times New Roman"/>
          <w:lang w:eastAsia="ru-RU"/>
        </w:rPr>
        <w:t xml:space="preserve">. Кварц весьма стойкий к выветриванию минерал, поэтому он накапливается в осадочных породах и в почвах. Особенно много кварца содержится в песчаных и супесчаных почвах. </w:t>
      </w:r>
      <w:proofErr w:type="spellStart"/>
      <w:r w:rsidRPr="00482933">
        <w:rPr>
          <w:rFonts w:eastAsia="Times New Roman"/>
          <w:lang w:eastAsia="ru-RU"/>
        </w:rPr>
        <w:t>Обогащенность</w:t>
      </w:r>
      <w:proofErr w:type="spellEnd"/>
      <w:r w:rsidRPr="00482933">
        <w:rPr>
          <w:rFonts w:eastAsia="Times New Roman"/>
          <w:lang w:eastAsia="ru-RU"/>
        </w:rPr>
        <w:t xml:space="preserve"> почв кварцем обусловливает пониженное плодородие, из-за его химической инертности, неспособности удерживать влагу и элементы питания.</w:t>
      </w:r>
    </w:p>
    <w:p w14:paraId="794881AB"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Существуют разновидности кварца вторичного (экзогенного) происхождения: халцедон – скрытокристаллическая разновидность кварца; опал – аморфная разновидность, содержащая воду; гейзерит – гидротермальный опал. Все перечисленные минералы вместе с кварцем объединены в группу свободного кремнезема.</w:t>
      </w:r>
    </w:p>
    <w:p w14:paraId="6DA379F3"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Полевые шпаты.</w:t>
      </w:r>
      <w:r w:rsidRPr="00482933">
        <w:rPr>
          <w:rFonts w:eastAsia="Times New Roman"/>
          <w:lang w:eastAsia="ru-RU"/>
        </w:rPr>
        <w:t xml:space="preserve"> Эта наиболее распространенная в литосфере группа минералов имеет каркасный тип кристаллической решетки. В каркасных структурах часть ионов четырехвалентного кремния замещена трехвалентным алюминием, в результате создается комплексная алюмокремниевая группа (поэтому их относят к алюмосиликатам) и возникает свободная валентность кислорода, которая компенсируется ионами калия, натрия и кальция.</w:t>
      </w:r>
    </w:p>
    <w:p w14:paraId="338A50CB"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По химическому составу полевые шпаты подразделяются на три подгруппы: 1) калиево-натриевые полевые шпаты; 2) натриево-кальциевые полевые шпаты, или плагиоклазы; 3) фельдшпатиды по химическому составу сходны с полевыми шпатами, но имеют меньшее содержание оксидов кремния, они часто замещают полевые шпаты в основных породах.</w:t>
      </w:r>
    </w:p>
    <w:p w14:paraId="5C4A5CC7"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В зависимости от содержания оксида кремния полевые шпаты подразделяются на кислые, с повышенным содержанием кремнезема (ортоклаз, микроклин, альбит); средние и основные – с пониженным содержанием (лабрадор, анортит и др.).</w:t>
      </w:r>
    </w:p>
    <w:p w14:paraId="2BD620C0"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Полевые шпаты являются менее устойчивыми к выветриванию, по сравнению с кварцем. Среди них наиболее устойчивыми считаются кислые полевые шпаты, содержащиеся в кислых породах (гранит, липарит). Средние и основные, содержащиеся в основных магматических породах (</w:t>
      </w:r>
      <w:proofErr w:type="spellStart"/>
      <w:r w:rsidRPr="00482933">
        <w:rPr>
          <w:rFonts w:eastAsia="Times New Roman"/>
          <w:lang w:eastAsia="ru-RU"/>
        </w:rPr>
        <w:t>габбро</w:t>
      </w:r>
      <w:proofErr w:type="spellEnd"/>
      <w:r w:rsidRPr="00482933">
        <w:rPr>
          <w:rFonts w:eastAsia="Times New Roman"/>
          <w:lang w:eastAsia="ru-RU"/>
        </w:rPr>
        <w:t>, базальт), менее устойчивы и могут являться источником элементов питания (калия, кальция и др.) для растений.</w:t>
      </w:r>
    </w:p>
    <w:p w14:paraId="50B33326"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spacing w:val="-2"/>
          <w:lang w:eastAsia="ru-RU"/>
        </w:rPr>
        <w:t>Пироксены и амфиболы.</w:t>
      </w:r>
      <w:r w:rsidRPr="00482933">
        <w:rPr>
          <w:rFonts w:eastAsia="Times New Roman"/>
          <w:spacing w:val="-2"/>
          <w:lang w:eastAsia="ru-RU"/>
        </w:rPr>
        <w:t xml:space="preserve"> Пироксены и амфиболы занимают в литосфере по массе второе место после полевых шпатов (около 17 %). </w:t>
      </w:r>
      <w:r w:rsidRPr="00482933">
        <w:rPr>
          <w:rFonts w:eastAsia="Times New Roman"/>
          <w:lang w:eastAsia="ru-RU"/>
        </w:rPr>
        <w:t>В почвах и осадочных породах они присутствуют в небольших количествах, в связи с низкой устойчивостью к выветриванию. Пироксены относятся к цепочечным силикатам. Типичным представителем является авгит – породообразующий минерал основных и ультраосновных пород.</w:t>
      </w:r>
    </w:p>
    <w:p w14:paraId="05BE2B00"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Амфиболы относятся к ленточным силикатам. Типичным и наиболее распространенным представителем является роговая обманка.</w:t>
      </w:r>
    </w:p>
    <w:p w14:paraId="6B844B94"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Группа слюд.</w:t>
      </w:r>
      <w:r w:rsidRPr="00482933">
        <w:rPr>
          <w:rFonts w:eastAsia="Times New Roman"/>
          <w:lang w:eastAsia="ru-RU"/>
        </w:rPr>
        <w:t xml:space="preserve"> Эта группа минералов имеет листовую, слоистую структуру. В земной </w:t>
      </w:r>
      <w:proofErr w:type="spellStart"/>
      <w:r w:rsidRPr="00482933">
        <w:rPr>
          <w:rFonts w:eastAsia="Times New Roman"/>
          <w:lang w:eastAsia="ru-RU"/>
        </w:rPr>
        <w:t>коре</w:t>
      </w:r>
      <w:proofErr w:type="spellEnd"/>
      <w:r w:rsidRPr="00482933">
        <w:rPr>
          <w:rFonts w:eastAsia="Times New Roman"/>
          <w:lang w:eastAsia="ru-RU"/>
        </w:rPr>
        <w:t xml:space="preserve"> содержится около 4% слюд. В осадочных породах и почвах – встречаются в небольших количествах. В этой группе минералов часть </w:t>
      </w:r>
      <w:r w:rsidRPr="00482933">
        <w:rPr>
          <w:rFonts w:eastAsia="Times New Roman"/>
          <w:lang w:eastAsia="ru-RU"/>
        </w:rPr>
        <w:lastRenderedPageBreak/>
        <w:t>кремнекислородных тетраэдров заменена на алюмокислородные, поэтому они относятся к алюмосиликатам.</w:t>
      </w:r>
    </w:p>
    <w:p w14:paraId="4D546FE4"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Типичными представителями являются мусковит и биотит, в своем составе содержат калий, магний, железо. Слюды более устойчивы к процессам выветривания, по сравнению с амфиболами и пироксенами.</w:t>
      </w:r>
    </w:p>
    <w:p w14:paraId="3B5552D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lang w:eastAsia="ru-RU"/>
        </w:rPr>
        <w:t xml:space="preserve">Вторичные минералы. </w:t>
      </w:r>
      <w:r w:rsidRPr="00482933">
        <w:rPr>
          <w:rFonts w:eastAsia="Times New Roman"/>
          <w:lang w:eastAsia="ru-RU"/>
        </w:rPr>
        <w:t>Вторичные минералы содержатся только в осадочных породах и в почвах. Они представлены в основном глинистыми минералами, оксидами железа, алюминия и простыми солями.</w:t>
      </w:r>
    </w:p>
    <w:p w14:paraId="53591512"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Глинистые минералы.</w:t>
      </w:r>
      <w:r w:rsidRPr="00482933">
        <w:rPr>
          <w:rFonts w:eastAsia="Times New Roman"/>
          <w:lang w:eastAsia="ru-RU"/>
        </w:rPr>
        <w:t xml:space="preserve"> Минералы этой группы относятся к слоистым алюмосиликатам. Их название связано с тем, что они, как правило, преобладают в составе глин. К глинистым минералам относятся минералы групп каолинита, гидрослюд, монтмориллонита, </w:t>
      </w:r>
      <w:proofErr w:type="spellStart"/>
      <w:r w:rsidRPr="00482933">
        <w:rPr>
          <w:rFonts w:eastAsia="Times New Roman"/>
          <w:lang w:eastAsia="ru-RU"/>
        </w:rPr>
        <w:t>смешаннослоистых</w:t>
      </w:r>
      <w:proofErr w:type="spellEnd"/>
      <w:r w:rsidRPr="00482933">
        <w:rPr>
          <w:rFonts w:eastAsia="Times New Roman"/>
          <w:lang w:eastAsia="ru-RU"/>
        </w:rPr>
        <w:t xml:space="preserve"> минералов, хлорита. Глинистые минералы обладают рядом общих свойств: 1) высокая дисперсность; 2) поглотительная, или обменная способность по отношению к катионам; 3) содержат химически связанную воду, которая выделяется при температурах в несколько сотен градусов; 4) имеют слоистое строение, сочетающее тетраэдрические и октаэдрические слои. Различают двух-, трех- и четырехслойные минералы.</w:t>
      </w:r>
    </w:p>
    <w:p w14:paraId="1B8A2823"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Минералы группы каолинита.</w:t>
      </w:r>
      <w:r w:rsidRPr="00482933">
        <w:rPr>
          <w:rFonts w:eastAsia="Times New Roman"/>
          <w:lang w:eastAsia="ru-RU"/>
        </w:rPr>
        <w:t xml:space="preserve"> Каолинит – двухслойный минерал с жесткой кристаллической решеткой, состоящей из одного слоя кремнекислородных тетраэдров и одного слоя </w:t>
      </w:r>
      <w:proofErr w:type="spellStart"/>
      <w:r w:rsidRPr="00482933">
        <w:rPr>
          <w:rFonts w:eastAsia="Times New Roman"/>
          <w:lang w:eastAsia="ru-RU"/>
        </w:rPr>
        <w:t>алюмогидроксильных</w:t>
      </w:r>
      <w:proofErr w:type="spellEnd"/>
      <w:r w:rsidRPr="00482933">
        <w:rPr>
          <w:rFonts w:eastAsia="Times New Roman"/>
          <w:lang w:eastAsia="ru-RU"/>
        </w:rPr>
        <w:t xml:space="preserve"> октаэдров. Каолинит не набухает в воде, так как вода не проникает в межплоскостное пространство минерала из-за сильной связи между пакетами. Этот минерал характеризуется узким отношением SiО</w:t>
      </w:r>
      <w:proofErr w:type="gramStart"/>
      <w:r w:rsidRPr="00482933">
        <w:rPr>
          <w:rFonts w:eastAsia="Times New Roman"/>
          <w:vertAlign w:val="subscript"/>
          <w:lang w:eastAsia="ru-RU"/>
        </w:rPr>
        <w:t>2</w:t>
      </w:r>
      <w:r w:rsidRPr="00482933">
        <w:rPr>
          <w:rFonts w:eastAsia="Times New Roman"/>
          <w:lang w:eastAsia="ru-RU"/>
        </w:rPr>
        <w:t xml:space="preserve"> :</w:t>
      </w:r>
      <w:proofErr w:type="gramEnd"/>
      <w:r w:rsidRPr="00482933">
        <w:rPr>
          <w:rFonts w:eastAsia="Times New Roman"/>
          <w:lang w:eastAsia="ru-RU"/>
        </w:rPr>
        <w:t xml:space="preserve"> A</w:t>
      </w:r>
      <w:r w:rsidRPr="00482933">
        <w:rPr>
          <w:rFonts w:eastAsia="Times New Roman"/>
          <w:lang w:val="en-US" w:eastAsia="ru-RU"/>
        </w:rPr>
        <w:t>l</w:t>
      </w:r>
      <w:r w:rsidRPr="00482933">
        <w:rPr>
          <w:rFonts w:eastAsia="Times New Roman"/>
          <w:vertAlign w:val="subscript"/>
          <w:lang w:eastAsia="ru-RU"/>
        </w:rPr>
        <w:t>2</w:t>
      </w:r>
      <w:r w:rsidRPr="00482933">
        <w:rPr>
          <w:rFonts w:eastAsia="Times New Roman"/>
          <w:lang w:eastAsia="ru-RU"/>
        </w:rPr>
        <w:t>О</w:t>
      </w:r>
      <w:r w:rsidRPr="00482933">
        <w:rPr>
          <w:rFonts w:eastAsia="Times New Roman"/>
          <w:vertAlign w:val="subscript"/>
          <w:lang w:eastAsia="ru-RU"/>
        </w:rPr>
        <w:t>3</w:t>
      </w:r>
      <w:r w:rsidRPr="00482933">
        <w:rPr>
          <w:rFonts w:eastAsia="Times New Roman"/>
          <w:lang w:eastAsia="ru-RU"/>
        </w:rPr>
        <w:t xml:space="preserve"> = 2. Он обладает низкой поглотительной способностью (не более 20 мг-</w:t>
      </w:r>
      <w:proofErr w:type="spellStart"/>
      <w:r w:rsidRPr="00482933">
        <w:rPr>
          <w:rFonts w:eastAsia="Times New Roman"/>
          <w:lang w:eastAsia="ru-RU"/>
        </w:rPr>
        <w:t>экв</w:t>
      </w:r>
      <w:proofErr w:type="spellEnd"/>
      <w:r w:rsidRPr="00482933">
        <w:rPr>
          <w:rFonts w:eastAsia="Times New Roman"/>
          <w:lang w:eastAsia="ru-RU"/>
        </w:rPr>
        <w:t xml:space="preserve"> на 100 г), обусловленной исключительно теми свободными связями, которые имеются на краях элементарных пакетов. К группе каолинита относится минерал галлуазит, отличающийся значительным содержанием межпакетной влаги и более высокой емкостью катионного обмена (40</w:t>
      </w:r>
      <w:r w:rsidRPr="00482933">
        <w:rPr>
          <w:rFonts w:eastAsia="HiddenHorzOCR"/>
          <w:lang w:eastAsia="ru-RU"/>
        </w:rPr>
        <w:t>–</w:t>
      </w:r>
      <w:r w:rsidRPr="00482933">
        <w:rPr>
          <w:rFonts w:eastAsia="Times New Roman"/>
          <w:lang w:eastAsia="ru-RU"/>
        </w:rPr>
        <w:t>60 мг-</w:t>
      </w:r>
      <w:proofErr w:type="spellStart"/>
      <w:r w:rsidRPr="00482933">
        <w:rPr>
          <w:rFonts w:eastAsia="Times New Roman"/>
          <w:lang w:eastAsia="ru-RU"/>
        </w:rPr>
        <w:t>экв</w:t>
      </w:r>
      <w:proofErr w:type="spellEnd"/>
      <w:r w:rsidRPr="00482933">
        <w:rPr>
          <w:rFonts w:eastAsia="Times New Roman"/>
          <w:lang w:eastAsia="ru-RU"/>
        </w:rPr>
        <w:t xml:space="preserve">. на 100 г). Наиболее высокое содержание каолинита </w:t>
      </w:r>
      <w:r w:rsidRPr="00482933">
        <w:rPr>
          <w:rFonts w:eastAsia="HiddenHorzOCR"/>
          <w:lang w:eastAsia="ru-RU"/>
        </w:rPr>
        <w:t>–</w:t>
      </w:r>
      <w:r w:rsidRPr="00482933">
        <w:rPr>
          <w:rFonts w:eastAsia="Times New Roman"/>
          <w:lang w:eastAsia="ru-RU"/>
        </w:rPr>
        <w:t xml:space="preserve"> в почвах, формирующихся в условиях субтропических и тропических влажных областей на ферраллитных и </w:t>
      </w:r>
      <w:proofErr w:type="spellStart"/>
      <w:r w:rsidRPr="00482933">
        <w:rPr>
          <w:rFonts w:eastAsia="Times New Roman"/>
          <w:lang w:eastAsia="ru-RU"/>
        </w:rPr>
        <w:t>аллитных</w:t>
      </w:r>
      <w:proofErr w:type="spellEnd"/>
      <w:r w:rsidRPr="00482933">
        <w:rPr>
          <w:rFonts w:eastAsia="Times New Roman"/>
          <w:lang w:eastAsia="ru-RU"/>
        </w:rPr>
        <w:t xml:space="preserve"> </w:t>
      </w:r>
      <w:proofErr w:type="spellStart"/>
      <w:r w:rsidRPr="00482933">
        <w:rPr>
          <w:rFonts w:eastAsia="Times New Roman"/>
          <w:lang w:eastAsia="ru-RU"/>
        </w:rPr>
        <w:t>корах</w:t>
      </w:r>
      <w:proofErr w:type="spellEnd"/>
      <w:r w:rsidRPr="00482933">
        <w:rPr>
          <w:rFonts w:eastAsia="Times New Roman"/>
          <w:lang w:eastAsia="ru-RU"/>
        </w:rPr>
        <w:t xml:space="preserve"> выветривания. В почвах умеренных широт его содержание незначительное, за исключением древних </w:t>
      </w:r>
      <w:proofErr w:type="spellStart"/>
      <w:r w:rsidRPr="00482933">
        <w:rPr>
          <w:rFonts w:eastAsia="Times New Roman"/>
          <w:lang w:eastAsia="ru-RU"/>
        </w:rPr>
        <w:t>кор</w:t>
      </w:r>
      <w:proofErr w:type="spellEnd"/>
      <w:r w:rsidRPr="00482933">
        <w:rPr>
          <w:rFonts w:eastAsia="Times New Roman"/>
          <w:lang w:eastAsia="ru-RU"/>
        </w:rPr>
        <w:t xml:space="preserve"> выветривания. Почвы, содержащие каолинит, характеризуются низкой емкостью катионного обмена, обеднены основаниями, меньше накапливают гумуса, характеризуются пониженным плодородием.</w:t>
      </w:r>
    </w:p>
    <w:p w14:paraId="1E327CF7"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Минералы группы гидрослюд (</w:t>
      </w:r>
      <w:proofErr w:type="spellStart"/>
      <w:r w:rsidRPr="00482933">
        <w:rPr>
          <w:rFonts w:eastAsia="Times New Roman"/>
          <w:b/>
          <w:i/>
          <w:lang w:eastAsia="ru-RU"/>
        </w:rPr>
        <w:t>гидробиотит</w:t>
      </w:r>
      <w:proofErr w:type="spellEnd"/>
      <w:r w:rsidRPr="00482933">
        <w:rPr>
          <w:rFonts w:eastAsia="Times New Roman"/>
          <w:b/>
          <w:i/>
          <w:lang w:eastAsia="ru-RU"/>
        </w:rPr>
        <w:t xml:space="preserve">, </w:t>
      </w:r>
      <w:proofErr w:type="spellStart"/>
      <w:r w:rsidRPr="00482933">
        <w:rPr>
          <w:rFonts w:eastAsia="Times New Roman"/>
          <w:b/>
          <w:i/>
          <w:lang w:eastAsia="ru-RU"/>
        </w:rPr>
        <w:t>гидрамусковит</w:t>
      </w:r>
      <w:proofErr w:type="spellEnd"/>
      <w:r w:rsidRPr="00482933">
        <w:rPr>
          <w:rFonts w:eastAsia="Times New Roman"/>
          <w:b/>
          <w:i/>
          <w:lang w:eastAsia="ru-RU"/>
        </w:rPr>
        <w:t xml:space="preserve"> и др.).</w:t>
      </w:r>
      <w:r w:rsidRPr="00482933">
        <w:rPr>
          <w:rFonts w:eastAsia="Times New Roman"/>
          <w:lang w:eastAsia="ru-RU"/>
        </w:rPr>
        <w:t xml:space="preserve"> Их еще называют минералами группы </w:t>
      </w:r>
      <w:proofErr w:type="spellStart"/>
      <w:r w:rsidRPr="00482933">
        <w:rPr>
          <w:rFonts w:eastAsia="Times New Roman"/>
          <w:lang w:eastAsia="ru-RU"/>
        </w:rPr>
        <w:t>иллита</w:t>
      </w:r>
      <w:proofErr w:type="spellEnd"/>
      <w:r w:rsidRPr="00482933">
        <w:rPr>
          <w:rFonts w:eastAsia="Times New Roman"/>
          <w:lang w:eastAsia="ru-RU"/>
        </w:rPr>
        <w:t>. Эти минералы представляют собой трехслойные алюмосиликаты с нерасширяющейся решеткой, а поэтому межпакетная вода в них отсутствует.</w:t>
      </w:r>
    </w:p>
    <w:p w14:paraId="11F0D6B1"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Емкость катионного обмена гидрослюд достигает 45</w:t>
      </w:r>
      <w:r w:rsidRPr="00482933">
        <w:rPr>
          <w:rFonts w:eastAsia="HiddenHorzOCR"/>
          <w:lang w:eastAsia="ru-RU"/>
        </w:rPr>
        <w:t>–</w:t>
      </w:r>
      <w:r w:rsidRPr="00482933">
        <w:rPr>
          <w:rFonts w:eastAsia="Times New Roman"/>
          <w:lang w:eastAsia="ru-RU"/>
        </w:rPr>
        <w:t>50 мг-</w:t>
      </w:r>
      <w:proofErr w:type="spellStart"/>
      <w:r w:rsidRPr="00482933">
        <w:rPr>
          <w:rFonts w:eastAsia="Times New Roman"/>
          <w:lang w:eastAsia="ru-RU"/>
        </w:rPr>
        <w:t>экв</w:t>
      </w:r>
      <w:proofErr w:type="spellEnd"/>
      <w:r w:rsidRPr="00482933">
        <w:rPr>
          <w:rFonts w:eastAsia="Times New Roman"/>
          <w:lang w:eastAsia="ru-RU"/>
        </w:rPr>
        <w:t xml:space="preserve"> на 100 г. Часть кремния в тетраэдрах замещена на алюминий. Образующийся при этом отрицательный заряд компенсируется необменными ионами калия, который прочно связывает пакеты между собой. Гидрослюды характеризуются повышенным содержанием калия (до 6</w:t>
      </w:r>
      <w:r w:rsidRPr="00482933">
        <w:rPr>
          <w:rFonts w:eastAsia="HiddenHorzOCR"/>
          <w:lang w:eastAsia="ru-RU"/>
        </w:rPr>
        <w:t>–</w:t>
      </w:r>
      <w:r w:rsidRPr="00482933">
        <w:rPr>
          <w:rFonts w:eastAsia="Times New Roman"/>
          <w:lang w:eastAsia="ru-RU"/>
        </w:rPr>
        <w:t>8 %), который частично используется растениями.</w:t>
      </w:r>
    </w:p>
    <w:p w14:paraId="5F68F84D"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lastRenderedPageBreak/>
        <w:t>Представитель гидрослюд – глауконит является агрономической рудой, калийным удобрением, после соответствующей термической обработки.</w:t>
      </w:r>
    </w:p>
    <w:p w14:paraId="590A7E0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Минералы этой группы широко распространены в осадочных породах и почвах, в том числе в подзолистых, серых лесных и др.</w:t>
      </w:r>
    </w:p>
    <w:p w14:paraId="0292E85C"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К </w:t>
      </w:r>
      <w:proofErr w:type="spellStart"/>
      <w:r w:rsidRPr="00482933">
        <w:rPr>
          <w:rFonts w:eastAsia="Times New Roman"/>
          <w:lang w:eastAsia="ru-RU"/>
        </w:rPr>
        <w:t>гидраслюдам</w:t>
      </w:r>
      <w:proofErr w:type="spellEnd"/>
      <w:r w:rsidRPr="00482933">
        <w:rPr>
          <w:rFonts w:eastAsia="Times New Roman"/>
          <w:lang w:eastAsia="ru-RU"/>
        </w:rPr>
        <w:t xml:space="preserve"> близок минерал вермикулит, характеризующийся расширяющейся решеткой и очень высокой емкостью катионного обмена (до 100</w:t>
      </w:r>
      <w:r w:rsidRPr="00482933">
        <w:rPr>
          <w:rFonts w:eastAsia="HiddenHorzOCR"/>
          <w:lang w:eastAsia="ru-RU"/>
        </w:rPr>
        <w:t>–</w:t>
      </w:r>
      <w:r w:rsidRPr="00482933">
        <w:rPr>
          <w:rFonts w:eastAsia="Times New Roman"/>
          <w:lang w:eastAsia="ru-RU"/>
        </w:rPr>
        <w:t>120 мг-</w:t>
      </w:r>
      <w:proofErr w:type="spellStart"/>
      <w:r w:rsidRPr="00482933">
        <w:rPr>
          <w:rFonts w:eastAsia="Times New Roman"/>
          <w:lang w:eastAsia="ru-RU"/>
        </w:rPr>
        <w:t>экв</w:t>
      </w:r>
      <w:proofErr w:type="spellEnd"/>
      <w:r w:rsidRPr="00482933">
        <w:rPr>
          <w:rFonts w:eastAsia="Times New Roman"/>
          <w:lang w:eastAsia="ru-RU"/>
        </w:rPr>
        <w:t xml:space="preserve"> на 100 г). Вермикулит часто используют как компонент тепличных грунтов.</w:t>
      </w:r>
    </w:p>
    <w:p w14:paraId="58E8BBE8"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Минералы группы монтмориллонита (монтмориллонит, </w:t>
      </w:r>
      <w:proofErr w:type="spellStart"/>
      <w:r w:rsidRPr="00482933">
        <w:rPr>
          <w:rFonts w:eastAsia="Times New Roman"/>
          <w:lang w:eastAsia="ru-RU"/>
        </w:rPr>
        <w:t>нонтронит</w:t>
      </w:r>
      <w:proofErr w:type="spellEnd"/>
      <w:r w:rsidRPr="00482933">
        <w:rPr>
          <w:rFonts w:eastAsia="Times New Roman"/>
          <w:lang w:eastAsia="ru-RU"/>
        </w:rPr>
        <w:t xml:space="preserve">, </w:t>
      </w:r>
      <w:proofErr w:type="spellStart"/>
      <w:r w:rsidRPr="00482933">
        <w:rPr>
          <w:rFonts w:eastAsia="Times New Roman"/>
          <w:lang w:eastAsia="ru-RU"/>
        </w:rPr>
        <w:t>бейделит</w:t>
      </w:r>
      <w:proofErr w:type="spellEnd"/>
      <w:r w:rsidRPr="00482933">
        <w:rPr>
          <w:rFonts w:eastAsia="Times New Roman"/>
          <w:lang w:eastAsia="ru-RU"/>
        </w:rPr>
        <w:t xml:space="preserve"> и др.). Их еще называют минералами группы </w:t>
      </w:r>
      <w:proofErr w:type="spellStart"/>
      <w:r w:rsidRPr="00482933">
        <w:rPr>
          <w:rFonts w:eastAsia="Times New Roman"/>
          <w:lang w:eastAsia="ru-RU"/>
        </w:rPr>
        <w:t>смектита</w:t>
      </w:r>
      <w:proofErr w:type="spellEnd"/>
      <w:r w:rsidRPr="00482933">
        <w:rPr>
          <w:rFonts w:eastAsia="Times New Roman"/>
          <w:lang w:eastAsia="ru-RU"/>
        </w:rPr>
        <w:t>, молярное отношение SiО</w:t>
      </w:r>
      <w:proofErr w:type="gramStart"/>
      <w:r w:rsidRPr="00482933">
        <w:rPr>
          <w:rFonts w:eastAsia="Times New Roman"/>
          <w:vertAlign w:val="subscript"/>
          <w:lang w:eastAsia="ru-RU"/>
        </w:rPr>
        <w:t>2</w:t>
      </w:r>
      <w:r w:rsidRPr="00482933">
        <w:rPr>
          <w:rFonts w:eastAsia="Times New Roman"/>
          <w:lang w:eastAsia="ru-RU"/>
        </w:rPr>
        <w:t xml:space="preserve"> :</w:t>
      </w:r>
      <w:proofErr w:type="gramEnd"/>
      <w:r w:rsidRPr="00482933">
        <w:rPr>
          <w:rFonts w:eastAsia="Times New Roman"/>
          <w:lang w:eastAsia="ru-RU"/>
        </w:rPr>
        <w:t xml:space="preserve"> А</w:t>
      </w:r>
      <w:r w:rsidRPr="00482933">
        <w:rPr>
          <w:rFonts w:eastAsia="Times New Roman"/>
          <w:lang w:val="en-US" w:eastAsia="ru-RU"/>
        </w:rPr>
        <w:t>l</w:t>
      </w:r>
      <w:r w:rsidRPr="00482933">
        <w:rPr>
          <w:rFonts w:eastAsia="Times New Roman"/>
          <w:vertAlign w:val="subscript"/>
          <w:lang w:eastAsia="ru-RU"/>
        </w:rPr>
        <w:t>2</w:t>
      </w:r>
      <w:r w:rsidRPr="00482933">
        <w:rPr>
          <w:rFonts w:eastAsia="Times New Roman"/>
          <w:lang w:eastAsia="ru-RU"/>
        </w:rPr>
        <w:t>О</w:t>
      </w:r>
      <w:r w:rsidRPr="00482933">
        <w:rPr>
          <w:rFonts w:eastAsia="Times New Roman"/>
          <w:vertAlign w:val="subscript"/>
          <w:lang w:eastAsia="ru-RU"/>
        </w:rPr>
        <w:t>3</w:t>
      </w:r>
      <w:r w:rsidRPr="00482933">
        <w:rPr>
          <w:rFonts w:eastAsia="Times New Roman"/>
          <w:lang w:eastAsia="ru-RU"/>
        </w:rPr>
        <w:t xml:space="preserve"> = 4. Эта группа минералов имеет трехслойное строение с сильно расширяющейся при увлажнении кристаллической решеткой, при этом они поглощают влагу, сильно набухают и увеличиваются в объеме. Отличительной особенностью этих минералов является высокая дисперсность. Разнообразные изоморфные замещения кремния на алюминий, алюминия на железо и магний влекут за собой появление отрицательных зарядов, которые уравновешиваются обменными катионами. Повышенная дисперсность и изоморфные замещения обусловливают высокую емкость катионного обмена – 80</w:t>
      </w:r>
      <w:r w:rsidRPr="00482933">
        <w:rPr>
          <w:rFonts w:eastAsia="HiddenHorzOCR"/>
          <w:lang w:eastAsia="ru-RU"/>
        </w:rPr>
        <w:t>–</w:t>
      </w:r>
      <w:r w:rsidRPr="00482933">
        <w:rPr>
          <w:rFonts w:eastAsia="Times New Roman"/>
          <w:lang w:eastAsia="ru-RU"/>
        </w:rPr>
        <w:t>120 мг-</w:t>
      </w:r>
      <w:proofErr w:type="spellStart"/>
      <w:r w:rsidRPr="00482933">
        <w:rPr>
          <w:rFonts w:eastAsia="Times New Roman"/>
          <w:lang w:eastAsia="ru-RU"/>
        </w:rPr>
        <w:t>экв</w:t>
      </w:r>
      <w:proofErr w:type="spellEnd"/>
      <w:r w:rsidRPr="00482933">
        <w:rPr>
          <w:rFonts w:eastAsia="Times New Roman"/>
          <w:lang w:eastAsia="ru-RU"/>
        </w:rPr>
        <w:t>. на 100 г.</w:t>
      </w:r>
    </w:p>
    <w:p w14:paraId="737D8CB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Минералы группы монтмориллонита чаще содержатся в почвах с нейтральной и щелочной реакцией среды (черноземы, каштановые, солонцы) и практически полностью отсутствуют в субтропических и тропических почвах на ферраллитных и </w:t>
      </w:r>
      <w:proofErr w:type="spellStart"/>
      <w:r w:rsidRPr="00482933">
        <w:rPr>
          <w:rFonts w:eastAsia="Times New Roman"/>
          <w:lang w:eastAsia="ru-RU"/>
        </w:rPr>
        <w:t>аллитных</w:t>
      </w:r>
      <w:proofErr w:type="spellEnd"/>
      <w:r w:rsidRPr="00482933">
        <w:rPr>
          <w:rFonts w:eastAsia="Times New Roman"/>
          <w:lang w:eastAsia="ru-RU"/>
        </w:rPr>
        <w:t xml:space="preserve"> </w:t>
      </w:r>
      <w:proofErr w:type="spellStart"/>
      <w:r w:rsidRPr="00482933">
        <w:rPr>
          <w:rFonts w:eastAsia="Times New Roman"/>
          <w:lang w:eastAsia="ru-RU"/>
        </w:rPr>
        <w:t>корах</w:t>
      </w:r>
      <w:proofErr w:type="spellEnd"/>
      <w:r w:rsidRPr="00482933">
        <w:rPr>
          <w:rFonts w:eastAsia="Times New Roman"/>
          <w:lang w:eastAsia="ru-RU"/>
        </w:rPr>
        <w:t xml:space="preserve"> выветривания. Много монтмориллонита содержится в слитых почвах.</w:t>
      </w:r>
    </w:p>
    <w:p w14:paraId="328D6796"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 xml:space="preserve">Минералы группы хлорита. </w:t>
      </w:r>
      <w:r w:rsidRPr="00482933">
        <w:rPr>
          <w:rFonts w:eastAsia="Times New Roman"/>
          <w:lang w:eastAsia="ru-RU"/>
        </w:rPr>
        <w:t xml:space="preserve">Они имеют четырехслойную набухающую решетку. Содержат в своем составе железо, магний. Могут быть как магматического, так и экзогенного происхождения. Имеются данные, что почвенные хлориты участвуют в формировании гидролитической кислотности почв. </w:t>
      </w:r>
    </w:p>
    <w:p w14:paraId="75CBA40E"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 xml:space="preserve">Группа </w:t>
      </w:r>
      <w:proofErr w:type="spellStart"/>
      <w:r w:rsidRPr="00482933">
        <w:rPr>
          <w:rFonts w:eastAsia="Times New Roman"/>
          <w:b/>
          <w:i/>
          <w:lang w:eastAsia="ru-RU"/>
        </w:rPr>
        <w:t>смешаннослойных</w:t>
      </w:r>
      <w:proofErr w:type="spellEnd"/>
      <w:r w:rsidRPr="00482933">
        <w:rPr>
          <w:rFonts w:eastAsia="Times New Roman"/>
          <w:b/>
          <w:i/>
          <w:lang w:eastAsia="ru-RU"/>
        </w:rPr>
        <w:t xml:space="preserve"> минералов.</w:t>
      </w:r>
      <w:r w:rsidRPr="00482933">
        <w:rPr>
          <w:rFonts w:eastAsia="Times New Roman"/>
          <w:lang w:eastAsia="ru-RU"/>
        </w:rPr>
        <w:t xml:space="preserve"> </w:t>
      </w:r>
      <w:proofErr w:type="spellStart"/>
      <w:r w:rsidRPr="00482933">
        <w:rPr>
          <w:rFonts w:eastAsia="Times New Roman"/>
          <w:lang w:eastAsia="ru-RU"/>
        </w:rPr>
        <w:t>Смешаннослойные</w:t>
      </w:r>
      <w:proofErr w:type="spellEnd"/>
      <w:r w:rsidRPr="00482933">
        <w:rPr>
          <w:rFonts w:eastAsia="Times New Roman"/>
          <w:lang w:eastAsia="ru-RU"/>
        </w:rPr>
        <w:t xml:space="preserve"> минералы имеют кристаллические решетки, в которых чередуются слои разных минералов: монтмориллонита с </w:t>
      </w:r>
      <w:proofErr w:type="spellStart"/>
      <w:r w:rsidRPr="00482933">
        <w:rPr>
          <w:rFonts w:eastAsia="Times New Roman"/>
          <w:lang w:eastAsia="ru-RU"/>
        </w:rPr>
        <w:t>иллитом</w:t>
      </w:r>
      <w:proofErr w:type="spellEnd"/>
      <w:r w:rsidRPr="00482933">
        <w:rPr>
          <w:rFonts w:eastAsia="Times New Roman"/>
          <w:lang w:eastAsia="ru-RU"/>
        </w:rPr>
        <w:t xml:space="preserve">, вермикулита с хлоритом и др. Соответственно составным частям они получают название – </w:t>
      </w:r>
      <w:proofErr w:type="spellStart"/>
      <w:r w:rsidRPr="00482933">
        <w:rPr>
          <w:rFonts w:eastAsia="Times New Roman"/>
          <w:lang w:eastAsia="ru-RU"/>
        </w:rPr>
        <w:t>иллит</w:t>
      </w:r>
      <w:proofErr w:type="spellEnd"/>
      <w:r w:rsidRPr="00482933">
        <w:rPr>
          <w:rFonts w:eastAsia="Times New Roman"/>
          <w:lang w:eastAsia="ru-RU"/>
        </w:rPr>
        <w:t>-монтмориллонит, вермикулит-хлорит и др. В зависимости от состава и доли участия тех или иных минералов свойства их сильно изменяются. Эта группа минералов наиболее распространена в почвах умеренного и холодного гумидного и арктического поясов, в которых они занимают 30-80 % от общего содержания глинистых минералов.</w:t>
      </w:r>
    </w:p>
    <w:p w14:paraId="2061A0A1"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Минералы гидроксидов и оксидов железа и алюминия.</w:t>
      </w:r>
      <w:r w:rsidRPr="00482933">
        <w:rPr>
          <w:rFonts w:eastAsia="Times New Roman"/>
          <w:lang w:eastAsia="ru-RU"/>
        </w:rPr>
        <w:t xml:space="preserve"> Наибольшее распространение имеют гематит Fe</w:t>
      </w:r>
      <w:r w:rsidRPr="00482933">
        <w:rPr>
          <w:rFonts w:eastAsia="Times New Roman"/>
          <w:vertAlign w:val="subscript"/>
          <w:lang w:eastAsia="ru-RU"/>
        </w:rPr>
        <w:t>2</w:t>
      </w:r>
      <w:r w:rsidRPr="00482933">
        <w:rPr>
          <w:rFonts w:eastAsia="Times New Roman"/>
          <w:lang w:eastAsia="ru-RU"/>
        </w:rPr>
        <w:t>О</w:t>
      </w:r>
      <w:r w:rsidRPr="00482933">
        <w:rPr>
          <w:rFonts w:eastAsia="Times New Roman"/>
          <w:vertAlign w:val="subscript"/>
          <w:lang w:eastAsia="ru-RU"/>
        </w:rPr>
        <w:t>3</w:t>
      </w:r>
      <w:r w:rsidRPr="00482933">
        <w:rPr>
          <w:rFonts w:eastAsia="Times New Roman"/>
          <w:lang w:eastAsia="ru-RU"/>
        </w:rPr>
        <w:t>, гетит Fe</w:t>
      </w:r>
      <w:r w:rsidRPr="00482933">
        <w:rPr>
          <w:rFonts w:eastAsia="Times New Roman"/>
          <w:vertAlign w:val="subscript"/>
          <w:lang w:eastAsia="ru-RU"/>
        </w:rPr>
        <w:t>2</w:t>
      </w:r>
      <w:r w:rsidRPr="00482933">
        <w:rPr>
          <w:rFonts w:eastAsia="Times New Roman"/>
          <w:lang w:eastAsia="ru-RU"/>
        </w:rPr>
        <w:t>О</w:t>
      </w:r>
      <w:r w:rsidRPr="00482933">
        <w:rPr>
          <w:rFonts w:eastAsia="Times New Roman"/>
          <w:vertAlign w:val="subscript"/>
          <w:lang w:eastAsia="ru-RU"/>
        </w:rPr>
        <w:t>3</w:t>
      </w:r>
      <w:r w:rsidRPr="00482933">
        <w:rPr>
          <w:rFonts w:eastAsia="Times New Roman"/>
          <w:lang w:eastAsia="ru-RU"/>
        </w:rPr>
        <w:t>·H</w:t>
      </w:r>
      <w:r w:rsidRPr="00482933">
        <w:rPr>
          <w:rFonts w:eastAsia="Times New Roman"/>
          <w:vertAlign w:val="subscript"/>
          <w:lang w:eastAsia="ru-RU"/>
        </w:rPr>
        <w:t>2</w:t>
      </w:r>
      <w:r w:rsidRPr="00482933">
        <w:rPr>
          <w:rFonts w:eastAsia="Times New Roman"/>
          <w:lang w:eastAsia="ru-RU"/>
        </w:rPr>
        <w:t xml:space="preserve">О, </w:t>
      </w:r>
      <w:proofErr w:type="spellStart"/>
      <w:r w:rsidRPr="00482933">
        <w:rPr>
          <w:rFonts w:eastAsia="Times New Roman"/>
          <w:lang w:eastAsia="ru-RU"/>
        </w:rPr>
        <w:t>гидрогетит</w:t>
      </w:r>
      <w:proofErr w:type="spellEnd"/>
      <w:r w:rsidRPr="00482933">
        <w:rPr>
          <w:rFonts w:eastAsia="Times New Roman"/>
          <w:lang w:eastAsia="ru-RU"/>
        </w:rPr>
        <w:t xml:space="preserve">, </w:t>
      </w:r>
      <w:proofErr w:type="spellStart"/>
      <w:r w:rsidRPr="00482933">
        <w:rPr>
          <w:rFonts w:eastAsia="Times New Roman"/>
          <w:lang w:eastAsia="ru-RU"/>
        </w:rPr>
        <w:t>гиббсит</w:t>
      </w:r>
      <w:proofErr w:type="spellEnd"/>
      <w:r w:rsidRPr="00482933">
        <w:rPr>
          <w:rFonts w:eastAsia="Times New Roman"/>
          <w:lang w:eastAsia="ru-RU"/>
        </w:rPr>
        <w:t xml:space="preserve"> (</w:t>
      </w:r>
      <w:proofErr w:type="spellStart"/>
      <w:r w:rsidRPr="00482933">
        <w:rPr>
          <w:rFonts w:eastAsia="Times New Roman"/>
          <w:lang w:eastAsia="ru-RU"/>
        </w:rPr>
        <w:t>гидрагелит</w:t>
      </w:r>
      <w:proofErr w:type="spellEnd"/>
      <w:r w:rsidRPr="00482933">
        <w:rPr>
          <w:rFonts w:eastAsia="Times New Roman"/>
          <w:lang w:eastAsia="ru-RU"/>
        </w:rPr>
        <w:t>) A</w:t>
      </w:r>
      <w:r w:rsidRPr="00482933">
        <w:rPr>
          <w:rFonts w:eastAsia="Times New Roman"/>
          <w:lang w:val="en-US" w:eastAsia="ru-RU"/>
        </w:rPr>
        <w:t>l</w:t>
      </w:r>
      <w:r w:rsidRPr="00482933">
        <w:rPr>
          <w:rFonts w:eastAsia="Times New Roman"/>
          <w:vertAlign w:val="subscript"/>
          <w:lang w:eastAsia="ru-RU"/>
        </w:rPr>
        <w:t>2</w:t>
      </w:r>
      <w:r w:rsidRPr="00482933">
        <w:rPr>
          <w:rFonts w:eastAsia="Times New Roman"/>
          <w:lang w:eastAsia="ru-RU"/>
        </w:rPr>
        <w:t>О</w:t>
      </w:r>
      <w:r w:rsidRPr="00482933">
        <w:rPr>
          <w:rFonts w:eastAsia="Times New Roman"/>
          <w:vertAlign w:val="subscript"/>
          <w:lang w:eastAsia="ru-RU"/>
        </w:rPr>
        <w:t>3</w:t>
      </w:r>
      <w:r w:rsidRPr="00482933">
        <w:rPr>
          <w:rFonts w:eastAsia="Times New Roman"/>
          <w:lang w:eastAsia="ru-RU"/>
        </w:rPr>
        <w:t>·3H</w:t>
      </w:r>
      <w:r w:rsidRPr="00482933">
        <w:rPr>
          <w:rFonts w:eastAsia="Times New Roman"/>
          <w:vertAlign w:val="subscript"/>
          <w:lang w:eastAsia="ru-RU"/>
        </w:rPr>
        <w:t>2</w:t>
      </w:r>
      <w:r w:rsidRPr="00482933">
        <w:rPr>
          <w:rFonts w:eastAsia="Times New Roman"/>
          <w:lang w:eastAsia="ru-RU"/>
        </w:rPr>
        <w:t xml:space="preserve">О. Минералы этих групп встречаются в иллювиальных горизонтах подзолистых, серых лесных почв, почв влажных тропических и субтропических областей (красноземы, </w:t>
      </w:r>
      <w:proofErr w:type="spellStart"/>
      <w:r w:rsidRPr="00482933">
        <w:rPr>
          <w:rFonts w:eastAsia="Times New Roman"/>
          <w:lang w:eastAsia="ru-RU"/>
        </w:rPr>
        <w:t>ферраллиты</w:t>
      </w:r>
      <w:proofErr w:type="spellEnd"/>
      <w:r w:rsidRPr="00482933">
        <w:rPr>
          <w:rFonts w:eastAsia="Times New Roman"/>
          <w:lang w:eastAsia="ru-RU"/>
        </w:rPr>
        <w:t xml:space="preserve"> и др.). Они образуются путем кристаллизации из аморфных гидратов оксидов железа и алюминия.</w:t>
      </w:r>
    </w:p>
    <w:p w14:paraId="5C5BF78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Минералы этой группы принимают участие в </w:t>
      </w:r>
      <w:proofErr w:type="spellStart"/>
      <w:r w:rsidRPr="00482933">
        <w:rPr>
          <w:rFonts w:eastAsia="Times New Roman"/>
          <w:lang w:eastAsia="ru-RU"/>
        </w:rPr>
        <w:t>оструктуривании</w:t>
      </w:r>
      <w:proofErr w:type="spellEnd"/>
      <w:r w:rsidRPr="00482933">
        <w:rPr>
          <w:rFonts w:eastAsia="Times New Roman"/>
          <w:lang w:eastAsia="ru-RU"/>
        </w:rPr>
        <w:t xml:space="preserve"> почв, в связывании фосфорной кислоты. В условиях кислой реакции среды гидраты </w:t>
      </w:r>
      <w:r w:rsidRPr="00482933">
        <w:rPr>
          <w:rFonts w:eastAsia="Times New Roman"/>
          <w:lang w:eastAsia="ru-RU"/>
        </w:rPr>
        <w:lastRenderedPageBreak/>
        <w:t>оксидов железа и алюминия растворяются и принимают активное участие в процессах почвообразования.</w:t>
      </w:r>
    </w:p>
    <w:p w14:paraId="4F351632" w14:textId="77777777" w:rsidR="00482933" w:rsidRPr="00482933" w:rsidRDefault="00482933" w:rsidP="00482933">
      <w:pPr>
        <w:spacing w:line="240" w:lineRule="auto"/>
        <w:ind w:firstLine="709"/>
        <w:jc w:val="both"/>
        <w:rPr>
          <w:rFonts w:eastAsia="Times New Roman"/>
          <w:lang w:eastAsia="ru-RU"/>
        </w:rPr>
      </w:pPr>
      <w:proofErr w:type="spellStart"/>
      <w:r w:rsidRPr="00482933">
        <w:rPr>
          <w:rFonts w:eastAsia="Times New Roman"/>
          <w:b/>
          <w:i/>
          <w:lang w:eastAsia="ru-RU"/>
        </w:rPr>
        <w:t>Аллофаны</w:t>
      </w:r>
      <w:proofErr w:type="spellEnd"/>
      <w:r w:rsidRPr="00482933">
        <w:rPr>
          <w:rFonts w:eastAsia="Times New Roman"/>
          <w:b/>
          <w:i/>
          <w:lang w:eastAsia="ru-RU"/>
        </w:rPr>
        <w:t>.</w:t>
      </w:r>
      <w:r w:rsidRPr="00482933">
        <w:rPr>
          <w:rFonts w:eastAsia="Times New Roman"/>
          <w:lang w:eastAsia="ru-RU"/>
        </w:rPr>
        <w:t xml:space="preserve"> Группа вторичных минералов, состоящая из октаэдров и тетраэдров, но расположенных не систематически, а беспорядочно и поэтому имеющих аморфное строение. Они повышают емкость поглощения, увеличивают гидрофильность, липкость и </w:t>
      </w:r>
      <w:proofErr w:type="spellStart"/>
      <w:r w:rsidRPr="00482933">
        <w:rPr>
          <w:rFonts w:eastAsia="Times New Roman"/>
          <w:lang w:eastAsia="ru-RU"/>
        </w:rPr>
        <w:t>набухаемость</w:t>
      </w:r>
      <w:proofErr w:type="spellEnd"/>
      <w:r w:rsidRPr="00482933">
        <w:rPr>
          <w:rFonts w:eastAsia="Times New Roman"/>
          <w:lang w:eastAsia="ru-RU"/>
        </w:rPr>
        <w:t xml:space="preserve"> почв.</w:t>
      </w:r>
    </w:p>
    <w:p w14:paraId="42A14F8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i/>
          <w:lang w:eastAsia="ru-RU"/>
        </w:rPr>
        <w:t xml:space="preserve">Минералы </w:t>
      </w:r>
      <w:r w:rsidRPr="00482933">
        <w:rPr>
          <w:rFonts w:eastAsia="Times New Roman"/>
          <w:b/>
          <w:bCs/>
          <w:i/>
          <w:lang w:eastAsia="ru-RU"/>
        </w:rPr>
        <w:t xml:space="preserve">– </w:t>
      </w:r>
      <w:r w:rsidRPr="00482933">
        <w:rPr>
          <w:rFonts w:eastAsia="Times New Roman"/>
          <w:b/>
          <w:i/>
          <w:lang w:eastAsia="ru-RU"/>
        </w:rPr>
        <w:t>соли.</w:t>
      </w:r>
      <w:r w:rsidRPr="00482933">
        <w:rPr>
          <w:rFonts w:eastAsia="Times New Roman"/>
          <w:lang w:eastAsia="ru-RU"/>
        </w:rPr>
        <w:t xml:space="preserve"> Могут быть как вторичными, так и первичными. Наибольшее распространение имеют карбонаты: кальцит – СаСО</w:t>
      </w:r>
      <w:r w:rsidRPr="00482933">
        <w:rPr>
          <w:rFonts w:eastAsia="Times New Roman"/>
          <w:vertAlign w:val="subscript"/>
          <w:lang w:eastAsia="ru-RU"/>
        </w:rPr>
        <w:t>3</w:t>
      </w:r>
      <w:r w:rsidRPr="00482933">
        <w:rPr>
          <w:rFonts w:eastAsia="Times New Roman"/>
          <w:lang w:eastAsia="ru-RU"/>
        </w:rPr>
        <w:t>, доломит – СаСО</w:t>
      </w:r>
      <w:r w:rsidRPr="00482933">
        <w:rPr>
          <w:rFonts w:eastAsia="Times New Roman"/>
          <w:vertAlign w:val="subscript"/>
          <w:lang w:eastAsia="ru-RU"/>
        </w:rPr>
        <w:t>3</w:t>
      </w:r>
      <w:r w:rsidRPr="00482933">
        <w:rPr>
          <w:rFonts w:eastAsia="Times New Roman"/>
          <w:lang w:eastAsia="ru-RU"/>
        </w:rPr>
        <w:t xml:space="preserve"> MgCО</w:t>
      </w:r>
      <w:r w:rsidRPr="00482933">
        <w:rPr>
          <w:rFonts w:eastAsia="Times New Roman"/>
          <w:vertAlign w:val="subscript"/>
          <w:lang w:eastAsia="ru-RU"/>
        </w:rPr>
        <w:t>3</w:t>
      </w:r>
      <w:r w:rsidRPr="00482933">
        <w:rPr>
          <w:rFonts w:eastAsia="Times New Roman"/>
          <w:lang w:eastAsia="ru-RU"/>
        </w:rPr>
        <w:t>, сода – Na</w:t>
      </w:r>
      <w:r w:rsidRPr="00482933">
        <w:rPr>
          <w:rFonts w:eastAsia="Times New Roman"/>
          <w:vertAlign w:val="subscript"/>
          <w:lang w:eastAsia="ru-RU"/>
        </w:rPr>
        <w:t>2</w:t>
      </w:r>
      <w:r w:rsidRPr="00482933">
        <w:rPr>
          <w:rFonts w:eastAsia="Times New Roman"/>
          <w:lang w:eastAsia="ru-RU"/>
        </w:rPr>
        <w:t>CО</w:t>
      </w:r>
      <w:r w:rsidRPr="00482933">
        <w:rPr>
          <w:rFonts w:eastAsia="Times New Roman"/>
          <w:vertAlign w:val="subscript"/>
          <w:lang w:eastAsia="ru-RU"/>
        </w:rPr>
        <w:t>3</w:t>
      </w:r>
      <w:r w:rsidRPr="00482933">
        <w:rPr>
          <w:rFonts w:eastAsia="Times New Roman"/>
          <w:lang w:eastAsia="ru-RU"/>
        </w:rPr>
        <w:t>·10H</w:t>
      </w:r>
      <w:r w:rsidRPr="00482933">
        <w:rPr>
          <w:rFonts w:eastAsia="Times New Roman"/>
          <w:vertAlign w:val="subscript"/>
          <w:lang w:eastAsia="ru-RU"/>
        </w:rPr>
        <w:t>2</w:t>
      </w:r>
      <w:r w:rsidRPr="00482933">
        <w:rPr>
          <w:rFonts w:eastAsia="Times New Roman"/>
          <w:lang w:eastAsia="ru-RU"/>
        </w:rPr>
        <w:t>О. Среди сульфатов наиболее распространены гипс – CaSО</w:t>
      </w:r>
      <w:r w:rsidRPr="00482933">
        <w:rPr>
          <w:rFonts w:eastAsia="Times New Roman"/>
          <w:vertAlign w:val="subscript"/>
          <w:lang w:eastAsia="ru-RU"/>
        </w:rPr>
        <w:t>4</w:t>
      </w:r>
      <w:r w:rsidRPr="00482933">
        <w:rPr>
          <w:rFonts w:eastAsia="Times New Roman"/>
          <w:lang w:eastAsia="ru-RU"/>
        </w:rPr>
        <w:t>·2H</w:t>
      </w:r>
      <w:r w:rsidRPr="00482933">
        <w:rPr>
          <w:rFonts w:eastAsia="Times New Roman"/>
          <w:vertAlign w:val="subscript"/>
          <w:lang w:eastAsia="ru-RU"/>
        </w:rPr>
        <w:t>2</w:t>
      </w:r>
      <w:r w:rsidRPr="00482933">
        <w:rPr>
          <w:rFonts w:eastAsia="Times New Roman"/>
          <w:lang w:eastAsia="ru-RU"/>
        </w:rPr>
        <w:t>О, мирабилит – Na</w:t>
      </w:r>
      <w:r w:rsidRPr="00482933">
        <w:rPr>
          <w:rFonts w:eastAsia="Times New Roman"/>
          <w:vertAlign w:val="subscript"/>
          <w:lang w:eastAsia="ru-RU"/>
        </w:rPr>
        <w:t>2</w:t>
      </w:r>
      <w:r w:rsidRPr="00482933">
        <w:rPr>
          <w:rFonts w:eastAsia="Times New Roman"/>
          <w:lang w:eastAsia="ru-RU"/>
        </w:rPr>
        <w:t>SО</w:t>
      </w:r>
      <w:r w:rsidRPr="00482933">
        <w:rPr>
          <w:rFonts w:eastAsia="Times New Roman"/>
          <w:vertAlign w:val="subscript"/>
          <w:lang w:eastAsia="ru-RU"/>
        </w:rPr>
        <w:t>4</w:t>
      </w:r>
      <w:r w:rsidRPr="00482933">
        <w:rPr>
          <w:rFonts w:eastAsia="Times New Roman"/>
          <w:lang w:eastAsia="ru-RU"/>
        </w:rPr>
        <w:t>·10H</w:t>
      </w:r>
      <w:r w:rsidRPr="00482933">
        <w:rPr>
          <w:rFonts w:eastAsia="Times New Roman"/>
          <w:vertAlign w:val="subscript"/>
          <w:lang w:eastAsia="ru-RU"/>
        </w:rPr>
        <w:t>2</w:t>
      </w:r>
      <w:r w:rsidRPr="00482933">
        <w:rPr>
          <w:rFonts w:eastAsia="Times New Roman"/>
          <w:lang w:eastAsia="ru-RU"/>
        </w:rPr>
        <w:t xml:space="preserve">О, среди хлоридов – галит </w:t>
      </w:r>
      <w:proofErr w:type="spellStart"/>
      <w:r w:rsidRPr="00482933">
        <w:rPr>
          <w:rFonts w:eastAsia="Times New Roman"/>
          <w:lang w:eastAsia="ru-RU"/>
        </w:rPr>
        <w:t>NaCl</w:t>
      </w:r>
      <w:proofErr w:type="spellEnd"/>
      <w:r w:rsidRPr="00482933">
        <w:rPr>
          <w:rFonts w:eastAsia="Times New Roman"/>
          <w:lang w:eastAsia="ru-RU"/>
        </w:rPr>
        <w:t>. Много солей содержится в засоленных почвах и почвообразующих породах в аридных областях, где они оказывают ведущее влияние на свойства и плодородие почв.</w:t>
      </w:r>
    </w:p>
    <w:p w14:paraId="41760128"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lang w:eastAsia="ru-RU"/>
        </w:rPr>
        <w:t xml:space="preserve">Агромелиоративное значение минералогического состава почв. </w:t>
      </w:r>
      <w:r w:rsidRPr="00482933">
        <w:rPr>
          <w:rFonts w:eastAsia="Times New Roman"/>
          <w:lang w:eastAsia="ru-RU"/>
        </w:rPr>
        <w:t xml:space="preserve">Минералогический состав почв наследуется от почвообразующих пород, является довольно устойчивым во времени и </w:t>
      </w:r>
      <w:proofErr w:type="spellStart"/>
      <w:r w:rsidRPr="00482933">
        <w:rPr>
          <w:rFonts w:eastAsia="Times New Roman"/>
          <w:lang w:eastAsia="ru-RU"/>
        </w:rPr>
        <w:t>пактически</w:t>
      </w:r>
      <w:proofErr w:type="spellEnd"/>
      <w:r w:rsidRPr="00482933">
        <w:rPr>
          <w:rFonts w:eastAsia="Times New Roman"/>
          <w:lang w:eastAsia="ru-RU"/>
        </w:rPr>
        <w:t xml:space="preserve"> не поддается регулированию, за исключением приемов </w:t>
      </w:r>
      <w:proofErr w:type="spellStart"/>
      <w:r w:rsidRPr="00482933">
        <w:rPr>
          <w:rFonts w:eastAsia="Times New Roman"/>
          <w:lang w:eastAsia="ru-RU"/>
        </w:rPr>
        <w:t>пескования</w:t>
      </w:r>
      <w:proofErr w:type="spellEnd"/>
      <w:r w:rsidRPr="00482933">
        <w:rPr>
          <w:rFonts w:eastAsia="Times New Roman"/>
          <w:lang w:eastAsia="ru-RU"/>
        </w:rPr>
        <w:t xml:space="preserve">, </w:t>
      </w:r>
      <w:proofErr w:type="spellStart"/>
      <w:r w:rsidRPr="00482933">
        <w:rPr>
          <w:rFonts w:eastAsia="Times New Roman"/>
          <w:lang w:eastAsia="ru-RU"/>
        </w:rPr>
        <w:t>глинования</w:t>
      </w:r>
      <w:proofErr w:type="spellEnd"/>
      <w:r w:rsidRPr="00482933">
        <w:rPr>
          <w:rFonts w:eastAsia="Times New Roman"/>
          <w:lang w:eastAsia="ru-RU"/>
        </w:rPr>
        <w:t>; химических мелиораций – известкования, гипсования; удаления из почв водорастворимых солей промывками.</w:t>
      </w:r>
    </w:p>
    <w:p w14:paraId="67173E0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С минералогическим составом тесно связаны гранулометрический и химический составы почв, физико-механические, а также физические и физико-химические свойства. Очень часто он определяет направленность почвообразовательных процессов и приводит к формированию специфических типов почв, получивших название литогенных, в составе и свойствах которых в меньшей степени проявляется влияние биологического и климатического факторов почвообразования. Минералогический состав оказывает влияние на прочность связи гумусовых веществ с минеральной частью почв и, в целом, на количество накапливающегося гумуса, на емкость катионного обмена, реакцию среды, потенциальный запас элементов питания для растений, на процессы формирования </w:t>
      </w:r>
      <w:proofErr w:type="spellStart"/>
      <w:r w:rsidRPr="00482933">
        <w:rPr>
          <w:rFonts w:eastAsia="Times New Roman"/>
          <w:lang w:eastAsia="ru-RU"/>
        </w:rPr>
        <w:t>агрономически</w:t>
      </w:r>
      <w:proofErr w:type="spellEnd"/>
      <w:r w:rsidRPr="00482933">
        <w:rPr>
          <w:rFonts w:eastAsia="Times New Roman"/>
          <w:lang w:eastAsia="ru-RU"/>
        </w:rPr>
        <w:t xml:space="preserve"> ценной структуры и поэтому является одним из ведущих факторов, определяющих уровень почвенного плодородия.</w:t>
      </w:r>
    </w:p>
    <w:p w14:paraId="01B4C030"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В агрономическом аспекте наиболее благоприятны полиминеральные почвы с определенным соотношением минералов, обусловливающих те или иные свойства почв. Абсолютное преобладание какого-либо мине</w:t>
      </w:r>
      <w:r w:rsidRPr="00482933">
        <w:rPr>
          <w:rFonts w:eastAsia="Times New Roman"/>
          <w:lang w:eastAsia="ru-RU"/>
        </w:rPr>
        <w:softHyphen/>
        <w:t>рала чаще всего негативно проявляется на агрономических свойствах почв. Например, на каолиновых породах формируются бедные, уплот</w:t>
      </w:r>
      <w:r w:rsidRPr="00482933">
        <w:rPr>
          <w:rFonts w:eastAsia="Times New Roman"/>
          <w:lang w:eastAsia="ru-RU"/>
        </w:rPr>
        <w:softHyphen/>
        <w:t>ненные почвы с низкой влагоемкостью и слабой поглотительной спо</w:t>
      </w:r>
      <w:r w:rsidRPr="00482933">
        <w:rPr>
          <w:rFonts w:eastAsia="Times New Roman"/>
          <w:lang w:eastAsia="ru-RU"/>
        </w:rPr>
        <w:softHyphen/>
        <w:t>собностью. Еще более бедны почвы на кварцевых песках. На монтмо</w:t>
      </w:r>
      <w:r w:rsidRPr="00482933">
        <w:rPr>
          <w:rFonts w:eastAsia="Times New Roman"/>
          <w:lang w:eastAsia="ru-RU"/>
        </w:rPr>
        <w:softHyphen/>
        <w:t>риллонитовых глинах развиваются набухающие, слитные почвы, крайне неблагоприятные для сельскохозяйственного использования. Такие кате</w:t>
      </w:r>
      <w:r w:rsidRPr="00482933">
        <w:rPr>
          <w:rFonts w:eastAsia="Times New Roman"/>
          <w:lang w:eastAsia="ru-RU"/>
        </w:rPr>
        <w:softHyphen/>
        <w:t>гории почв называют литогенными. Относительно благоприятны почвы с гидрослюдистым минералогическим составом. Однако плодородие их существенно повышается при участии в них умеренных количеств монтмориллонитовых минералов, способствующих образованию струк</w:t>
      </w:r>
      <w:r w:rsidRPr="00482933">
        <w:rPr>
          <w:rFonts w:eastAsia="Times New Roman"/>
          <w:lang w:eastAsia="ru-RU"/>
        </w:rPr>
        <w:softHyphen/>
        <w:t xml:space="preserve">турных агрегатов, повышению емкости катионного обмена, </w:t>
      </w:r>
      <w:proofErr w:type="spellStart"/>
      <w:r w:rsidRPr="00482933">
        <w:rPr>
          <w:rFonts w:eastAsia="Times New Roman"/>
          <w:lang w:eastAsia="ru-RU"/>
        </w:rPr>
        <w:t>буферности</w:t>
      </w:r>
      <w:proofErr w:type="spellEnd"/>
      <w:r w:rsidRPr="00482933">
        <w:rPr>
          <w:rFonts w:eastAsia="Times New Roman"/>
          <w:lang w:eastAsia="ru-RU"/>
        </w:rPr>
        <w:t>, влагоемкости.</w:t>
      </w:r>
    </w:p>
    <w:p w14:paraId="0E3D92C9" w14:textId="77777777" w:rsidR="00482933" w:rsidRPr="00482933" w:rsidRDefault="00482933" w:rsidP="00482933">
      <w:pPr>
        <w:spacing w:line="240" w:lineRule="auto"/>
        <w:ind w:firstLine="709"/>
        <w:jc w:val="both"/>
        <w:rPr>
          <w:rFonts w:eastAsia="Times New Roman"/>
          <w:spacing w:val="-2"/>
          <w:lang w:eastAsia="ru-RU"/>
        </w:rPr>
      </w:pPr>
      <w:r w:rsidRPr="00482933">
        <w:rPr>
          <w:rFonts w:eastAsia="Times New Roman"/>
          <w:b/>
          <w:spacing w:val="-2"/>
          <w:lang w:eastAsia="ru-RU"/>
        </w:rPr>
        <w:lastRenderedPageBreak/>
        <w:t>Химический состав</w:t>
      </w:r>
      <w:r w:rsidRPr="00482933">
        <w:rPr>
          <w:rFonts w:eastAsia="Times New Roman"/>
          <w:spacing w:val="-2"/>
          <w:lang w:eastAsia="ru-RU"/>
        </w:rPr>
        <w:t xml:space="preserve"> почвообразующих пород и почв в определенной степени зависит от химического состава минералов, входящих в породу и почву. Средний химический состав почв и пород можно характеризовать следующими данными. Почти половина твердой фазы (49 %) приходится на кислород, одна треть (33 %) – на кремний, более 10 % – на алюминий и железо и только 8 % на остальные элементы. </w:t>
      </w:r>
    </w:p>
    <w:p w14:paraId="6B34D5FA"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Из органогенных элементов в почвах и почвообразующих породах встречаются </w:t>
      </w:r>
      <w:r w:rsidRPr="00482933">
        <w:rPr>
          <w:rFonts w:eastAsia="Times New Roman"/>
          <w:lang w:val="en-US" w:eastAsia="ru-RU"/>
        </w:rPr>
        <w:t>C</w:t>
      </w:r>
      <w:r w:rsidRPr="00482933">
        <w:rPr>
          <w:rFonts w:eastAsia="Times New Roman"/>
          <w:lang w:eastAsia="ru-RU"/>
        </w:rPr>
        <w:t xml:space="preserve">, </w:t>
      </w:r>
      <w:r w:rsidRPr="00482933">
        <w:rPr>
          <w:rFonts w:eastAsia="Times New Roman"/>
          <w:lang w:val="en-US" w:eastAsia="ru-RU"/>
        </w:rPr>
        <w:t>H</w:t>
      </w:r>
      <w:r w:rsidRPr="00482933">
        <w:rPr>
          <w:rFonts w:eastAsia="Times New Roman"/>
          <w:lang w:eastAsia="ru-RU"/>
        </w:rPr>
        <w:t xml:space="preserve">, </w:t>
      </w:r>
      <w:r w:rsidRPr="00482933">
        <w:rPr>
          <w:rFonts w:eastAsia="Times New Roman"/>
          <w:lang w:val="en-US" w:eastAsia="ru-RU"/>
        </w:rPr>
        <w:t>N</w:t>
      </w:r>
      <w:r w:rsidRPr="00482933">
        <w:rPr>
          <w:rFonts w:eastAsia="Times New Roman"/>
          <w:lang w:eastAsia="ru-RU"/>
        </w:rPr>
        <w:t xml:space="preserve">, </w:t>
      </w:r>
      <w:r w:rsidRPr="00482933">
        <w:rPr>
          <w:rFonts w:eastAsia="Times New Roman"/>
          <w:lang w:val="en-US" w:eastAsia="ru-RU"/>
        </w:rPr>
        <w:t>P</w:t>
      </w:r>
      <w:r w:rsidRPr="00482933">
        <w:rPr>
          <w:rFonts w:eastAsia="Times New Roman"/>
          <w:lang w:eastAsia="ru-RU"/>
        </w:rPr>
        <w:t xml:space="preserve">, </w:t>
      </w:r>
      <w:r w:rsidRPr="00482933">
        <w:rPr>
          <w:rFonts w:eastAsia="Times New Roman"/>
          <w:lang w:val="en-US" w:eastAsia="ru-RU"/>
        </w:rPr>
        <w:t>S</w:t>
      </w:r>
      <w:r w:rsidRPr="00482933">
        <w:rPr>
          <w:rFonts w:eastAsia="Times New Roman"/>
          <w:lang w:eastAsia="ru-RU"/>
        </w:rPr>
        <w:t xml:space="preserve">, </w:t>
      </w:r>
      <w:r w:rsidRPr="00482933">
        <w:rPr>
          <w:rFonts w:eastAsia="Times New Roman"/>
          <w:lang w:val="en-US" w:eastAsia="ru-RU"/>
        </w:rPr>
        <w:t>K</w:t>
      </w:r>
      <w:r w:rsidRPr="00482933">
        <w:rPr>
          <w:rFonts w:eastAsia="Times New Roman"/>
          <w:lang w:eastAsia="ru-RU"/>
        </w:rPr>
        <w:t xml:space="preserve">, </w:t>
      </w:r>
      <w:r w:rsidRPr="00482933">
        <w:rPr>
          <w:rFonts w:eastAsia="Times New Roman"/>
          <w:lang w:val="en-US" w:eastAsia="ru-RU"/>
        </w:rPr>
        <w:t>Ca</w:t>
      </w:r>
      <w:r w:rsidRPr="00482933">
        <w:rPr>
          <w:rFonts w:eastAsia="Times New Roman"/>
          <w:lang w:eastAsia="ru-RU"/>
        </w:rPr>
        <w:t xml:space="preserve">, </w:t>
      </w:r>
      <w:r w:rsidRPr="00482933">
        <w:rPr>
          <w:rFonts w:eastAsia="Times New Roman"/>
          <w:lang w:val="en-US" w:eastAsia="ru-RU"/>
        </w:rPr>
        <w:t>Mg</w:t>
      </w:r>
      <w:r w:rsidRPr="00482933">
        <w:rPr>
          <w:rFonts w:eastAsia="Times New Roman"/>
          <w:lang w:eastAsia="ru-RU"/>
        </w:rPr>
        <w:t>. Они являются источником питания растений, и от их содержания зависит плодородие почвы. Кроме того, в почвах и породах содержатся токсичные для растений элементы: хлор, натрий, марганец. Повышенное их содержание в породах и почвах делает почву засоленной. В почвах и породах имеются микроэлементы: бор, молибден, цинк, кобальт, йод, играющие важную физиологическую роль. В небольшом количестве в почвах и породах представлены радиоактивные элементы: уран, торий, радий, изотопы калия, кальция, углерода.</w:t>
      </w:r>
    </w:p>
    <w:p w14:paraId="6501C810"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От минералогического состава пород и почв в большой степени зависит и гранулометрический состав почвы.</w:t>
      </w:r>
    </w:p>
    <w:p w14:paraId="1064EB8D"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b/>
          <w:lang w:eastAsia="ru-RU"/>
        </w:rPr>
        <w:t xml:space="preserve">Гранулометрический состав. </w:t>
      </w:r>
      <w:r w:rsidRPr="00482933">
        <w:rPr>
          <w:rFonts w:eastAsia="Times New Roman"/>
          <w:lang w:eastAsia="ru-RU"/>
        </w:rPr>
        <w:t xml:space="preserve">Твердая фаза почвы состоит из частиц разного размера, которые называются механическими элементами. </w:t>
      </w:r>
    </w:p>
    <w:p w14:paraId="0AAD3C9E"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Гранулометрический состав почвы характеризуется содержанием механических элементов разного размера, выраженном в % к массе абсолютно сухой почвы. Близкие по размерам механические элементы характеризуются примерно одинаковыми свойствами и поэтому их группируют во фракции. Существует несколько группировок, или классификаций механических элементов как отечественных, так и зарубежных. В России наибольшее распространение получила классификация механических элементов, разработанная А.Н. Сабининым и В.Р. Вильямсом и уточненная впоследствии Н.А. </w:t>
      </w:r>
      <w:proofErr w:type="spellStart"/>
      <w:r w:rsidRPr="00482933">
        <w:rPr>
          <w:rFonts w:eastAsia="Times New Roman"/>
          <w:lang w:eastAsia="ru-RU"/>
        </w:rPr>
        <w:t>Качинским</w:t>
      </w:r>
      <w:proofErr w:type="spellEnd"/>
      <w:r w:rsidRPr="00482933">
        <w:rPr>
          <w:rFonts w:eastAsia="Times New Roman"/>
          <w:lang w:eastAsia="ru-RU"/>
        </w:rPr>
        <w:t>.</w:t>
      </w:r>
    </w:p>
    <w:p w14:paraId="32FB3C4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Частицы размером более 1 мм называются почвенным скелетом, менее 1 мм – мелкоземом. Сумма частиц мельче 0,001 мм называется илистой фракцией, и при определении гранулометрического состава для практических целей на более мелкие фракции не подразделяется.</w:t>
      </w:r>
    </w:p>
    <w:p w14:paraId="6B458467" w14:textId="77777777" w:rsidR="00482933" w:rsidRPr="00482933" w:rsidRDefault="00482933" w:rsidP="00482933">
      <w:pPr>
        <w:spacing w:line="240" w:lineRule="auto"/>
        <w:ind w:firstLine="709"/>
        <w:jc w:val="both"/>
        <w:rPr>
          <w:rFonts w:eastAsia="Times New Roman"/>
          <w:spacing w:val="-3"/>
          <w:lang w:eastAsia="ru-RU"/>
        </w:rPr>
      </w:pPr>
      <w:r w:rsidRPr="00482933">
        <w:rPr>
          <w:rFonts w:eastAsia="Times New Roman"/>
          <w:spacing w:val="-3"/>
          <w:lang w:eastAsia="ru-RU"/>
        </w:rPr>
        <w:t>Отдельные фракции механических элементов различаются по химическому и минералогическому составу, а также по физико-химическим и физическим свойствам. Наиболее резкие различия наблюдаются между фракцией ила (&lt;0,001 мм) и остальными фракциями.</w:t>
      </w:r>
    </w:p>
    <w:p w14:paraId="64F55E39"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Фракции песка и пыли состоят в основном из первичных минералов (кварц, полевые шпаты и др.). В илистой фракции преобладают вторичные минералы с примесью органических веществ и сильно измельченных (</w:t>
      </w:r>
      <w:proofErr w:type="gramStart"/>
      <w:r w:rsidRPr="00482933">
        <w:rPr>
          <w:rFonts w:eastAsia="Times New Roman"/>
          <w:lang w:eastAsia="ru-RU"/>
        </w:rPr>
        <w:t>тонко-дисперсных</w:t>
      </w:r>
      <w:proofErr w:type="gramEnd"/>
      <w:r w:rsidRPr="00482933">
        <w:rPr>
          <w:rFonts w:eastAsia="Times New Roman"/>
          <w:lang w:eastAsia="ru-RU"/>
        </w:rPr>
        <w:t>) первичных. Вторичные минералы и гумусовые вещества обусловливают высокую поглотительную способность этой фракции по отношению к катионам, в ней сосредоточен основной запасной фонд элементов питания. У илистых частиц хорошо выражена способность к коагуляции с образованием структурных агрегатов, что существенно улучшает водно-физические свойства почв.</w:t>
      </w:r>
    </w:p>
    <w:p w14:paraId="342CA5D2"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lastRenderedPageBreak/>
        <w:t>По мере уменьшения размеров фракций повышаются влагоемкость, удельная поверхность, высота капиллярного поднятия, набухание, емкость катионного обмена, снижается водопроницаемость. По этим показателям наиболее резкая граница проходит между фракциями крупной и средней пыли. Фракции крупной пыли обладают такими же свойствами, как фракции песка, поэтому все частицы крупнее 0,01 мм (крупный, средний, мелкий песок и крупная пыль) объединяются в группу физического песка, а частицы мельче 0,01 мм (средняя, мелкая пыль и ил) – в группу физической глины.</w:t>
      </w:r>
    </w:p>
    <w:p w14:paraId="2FE23F75"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Классификация почв по гранулометрическому составу основана на соотношении в них физической глины и физического песка. Она разработана Н.М. </w:t>
      </w:r>
      <w:proofErr w:type="spellStart"/>
      <w:r w:rsidRPr="00482933">
        <w:rPr>
          <w:rFonts w:eastAsia="Times New Roman"/>
          <w:lang w:eastAsia="ru-RU"/>
        </w:rPr>
        <w:t>Сибирцевым</w:t>
      </w:r>
      <w:proofErr w:type="spellEnd"/>
      <w:r w:rsidRPr="00482933">
        <w:rPr>
          <w:rFonts w:eastAsia="Times New Roman"/>
          <w:lang w:eastAsia="ru-RU"/>
        </w:rPr>
        <w:t xml:space="preserve"> и затем уточнена Н.А. </w:t>
      </w:r>
      <w:proofErr w:type="spellStart"/>
      <w:r w:rsidRPr="00482933">
        <w:rPr>
          <w:rFonts w:eastAsia="Times New Roman"/>
          <w:lang w:eastAsia="ru-RU"/>
        </w:rPr>
        <w:t>Качинским</w:t>
      </w:r>
      <w:proofErr w:type="spellEnd"/>
      <w:r w:rsidRPr="00482933">
        <w:rPr>
          <w:rFonts w:eastAsia="Times New Roman"/>
          <w:lang w:eastAsia="ru-RU"/>
        </w:rPr>
        <w:t xml:space="preserve"> с некоторыми различиями для подзолистых, черноземных почв и солонцов. </w:t>
      </w:r>
    </w:p>
    <w:p w14:paraId="15A94100"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spacing w:val="-4"/>
          <w:lang w:eastAsia="ru-RU"/>
        </w:rPr>
        <w:t>Кроме основного названия, определенного по содержанию физической глины и физического песка, введено дополнительное, с учетом преобладающей фракции: песчаной (1,0</w:t>
      </w:r>
      <w:r w:rsidRPr="00482933">
        <w:rPr>
          <w:rFonts w:eastAsia="HiddenHorzOCR"/>
          <w:spacing w:val="-4"/>
          <w:lang w:eastAsia="ru-RU"/>
        </w:rPr>
        <w:t>–</w:t>
      </w:r>
      <w:r w:rsidRPr="00482933">
        <w:rPr>
          <w:rFonts w:eastAsia="Times New Roman"/>
          <w:spacing w:val="-4"/>
          <w:lang w:eastAsia="ru-RU"/>
        </w:rPr>
        <w:t xml:space="preserve">0,05 мм), </w:t>
      </w:r>
      <w:proofErr w:type="spellStart"/>
      <w:r w:rsidRPr="00482933">
        <w:rPr>
          <w:rFonts w:eastAsia="Times New Roman"/>
          <w:spacing w:val="-4"/>
          <w:lang w:eastAsia="ru-RU"/>
        </w:rPr>
        <w:t>крупнопылеватой</w:t>
      </w:r>
      <w:proofErr w:type="spellEnd"/>
      <w:r w:rsidRPr="00482933">
        <w:rPr>
          <w:rFonts w:eastAsia="Times New Roman"/>
          <w:spacing w:val="-4"/>
          <w:lang w:eastAsia="ru-RU"/>
        </w:rPr>
        <w:t xml:space="preserve"> (0,05</w:t>
      </w:r>
      <w:r w:rsidRPr="00482933">
        <w:rPr>
          <w:rFonts w:eastAsia="HiddenHorzOCR"/>
          <w:spacing w:val="-4"/>
          <w:lang w:eastAsia="ru-RU"/>
        </w:rPr>
        <w:t>–</w:t>
      </w:r>
      <w:r w:rsidRPr="00482933">
        <w:rPr>
          <w:rFonts w:eastAsia="Times New Roman"/>
          <w:spacing w:val="-4"/>
          <w:lang w:eastAsia="ru-RU"/>
        </w:rPr>
        <w:t>0,01 мм), пылеватой (0,01</w:t>
      </w:r>
      <w:r w:rsidRPr="00482933">
        <w:rPr>
          <w:rFonts w:eastAsia="HiddenHorzOCR"/>
          <w:spacing w:val="-4"/>
          <w:lang w:eastAsia="ru-RU"/>
        </w:rPr>
        <w:t>–</w:t>
      </w:r>
      <w:r w:rsidRPr="00482933">
        <w:rPr>
          <w:rFonts w:eastAsia="Times New Roman"/>
          <w:spacing w:val="-4"/>
          <w:lang w:eastAsia="ru-RU"/>
        </w:rPr>
        <w:t xml:space="preserve">0,001 мм) и иловатой </w:t>
      </w:r>
      <w:proofErr w:type="gramStart"/>
      <w:r w:rsidRPr="00482933">
        <w:rPr>
          <w:rFonts w:eastAsia="Times New Roman"/>
          <w:spacing w:val="-4"/>
          <w:lang w:eastAsia="ru-RU"/>
        </w:rPr>
        <w:t>(&lt; 0,001</w:t>
      </w:r>
      <w:proofErr w:type="gramEnd"/>
      <w:r w:rsidRPr="00482933">
        <w:rPr>
          <w:rFonts w:eastAsia="Times New Roman"/>
          <w:spacing w:val="-4"/>
          <w:lang w:eastAsia="ru-RU"/>
        </w:rPr>
        <w:t xml:space="preserve"> мм).</w:t>
      </w:r>
      <w:r w:rsidRPr="00482933">
        <w:rPr>
          <w:rFonts w:eastAsia="Times New Roman"/>
          <w:lang w:eastAsia="ru-RU"/>
        </w:rPr>
        <w:t xml:space="preserve"> Иногда в научных целях в дополнительном названии используются две преобладающие фракции, при этом на последнее место ставится та, которой больше содержится, например, суглинок средний пылевато-иловатый.</w:t>
      </w:r>
    </w:p>
    <w:p w14:paraId="192F5A25"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Содержание физической глины и физического песка (мелкозема) в сумме составляет 100 %. Если почва имеет содержание гравия (1</w:t>
      </w:r>
      <w:r w:rsidRPr="00482933">
        <w:rPr>
          <w:rFonts w:eastAsia="HiddenHorzOCR"/>
          <w:lang w:eastAsia="ru-RU"/>
        </w:rPr>
        <w:t>–</w:t>
      </w:r>
      <w:r w:rsidRPr="00482933">
        <w:rPr>
          <w:rFonts w:eastAsia="Times New Roman"/>
          <w:lang w:eastAsia="ru-RU"/>
        </w:rPr>
        <w:t xml:space="preserve">3 мм), превышающее содержание преобладающих фракций мелкозема, то это указывается в названии почвы, например: супесь </w:t>
      </w:r>
      <w:proofErr w:type="spellStart"/>
      <w:r w:rsidRPr="00482933">
        <w:rPr>
          <w:rFonts w:eastAsia="Times New Roman"/>
          <w:lang w:eastAsia="ru-RU"/>
        </w:rPr>
        <w:t>крупнопылевато</w:t>
      </w:r>
      <w:proofErr w:type="spellEnd"/>
      <w:r w:rsidRPr="00482933">
        <w:rPr>
          <w:rFonts w:eastAsia="Times New Roman"/>
          <w:lang w:eastAsia="ru-RU"/>
        </w:rPr>
        <w:t>-гравелистая.</w:t>
      </w:r>
    </w:p>
    <w:p w14:paraId="48A1F94F"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Отдельно вводится в название степень каменистости в зависимости от содержания частиц более 3 мм в % к массе почвы: не каменистая (менее 0,5), слабокаменистая (0,5</w:t>
      </w:r>
      <w:r w:rsidRPr="00482933">
        <w:rPr>
          <w:rFonts w:eastAsia="HiddenHorzOCR"/>
          <w:lang w:eastAsia="ru-RU"/>
        </w:rPr>
        <w:t>–</w:t>
      </w:r>
      <w:r w:rsidRPr="00482933">
        <w:rPr>
          <w:rFonts w:eastAsia="Times New Roman"/>
          <w:lang w:eastAsia="ru-RU"/>
        </w:rPr>
        <w:t>5), среднекаменистая (5</w:t>
      </w:r>
      <w:r w:rsidRPr="00482933">
        <w:rPr>
          <w:rFonts w:eastAsia="HiddenHorzOCR"/>
          <w:lang w:eastAsia="ru-RU"/>
        </w:rPr>
        <w:t>–</w:t>
      </w:r>
      <w:r w:rsidRPr="00482933">
        <w:rPr>
          <w:rFonts w:eastAsia="Times New Roman"/>
          <w:lang w:eastAsia="ru-RU"/>
        </w:rPr>
        <w:t>10), сильнокаменистая (&gt; 10).</w:t>
      </w:r>
    </w:p>
    <w:p w14:paraId="08E62A90" w14:textId="77777777" w:rsidR="00482933" w:rsidRPr="00482933" w:rsidRDefault="00482933" w:rsidP="00482933">
      <w:pPr>
        <w:spacing w:line="240" w:lineRule="auto"/>
        <w:ind w:firstLine="709"/>
        <w:jc w:val="both"/>
        <w:rPr>
          <w:rFonts w:eastAsia="Times New Roman"/>
          <w:lang w:eastAsia="ru-RU" w:bidi="ru-RU"/>
        </w:rPr>
      </w:pPr>
      <w:r w:rsidRPr="00482933">
        <w:rPr>
          <w:rFonts w:eastAsia="Times New Roman"/>
          <w:lang w:eastAsia="ru-RU" w:bidi="ru-RU"/>
        </w:rPr>
        <w:t xml:space="preserve">Гранулометрический состав наследуется почвой от породы </w:t>
      </w:r>
      <w:r w:rsidRPr="00482933">
        <w:rPr>
          <w:rFonts w:eastAsia="Times New Roman"/>
          <w:iCs/>
          <w:lang w:eastAsia="ru-RU" w:bidi="ru-RU"/>
        </w:rPr>
        <w:t>и</w:t>
      </w:r>
      <w:r w:rsidRPr="00482933">
        <w:rPr>
          <w:rFonts w:eastAsia="Times New Roman"/>
          <w:lang w:eastAsia="ru-RU" w:bidi="ru-RU"/>
        </w:rPr>
        <w:t xml:space="preserve"> является признаком раз</w:t>
      </w:r>
      <w:r w:rsidRPr="00482933">
        <w:rPr>
          <w:rFonts w:eastAsia="Times New Roman"/>
          <w:lang w:eastAsia="ru-RU" w:bidi="ru-RU"/>
        </w:rPr>
        <w:softHyphen/>
        <w:t>новидности почв.</w:t>
      </w:r>
    </w:p>
    <w:p w14:paraId="00FB8825" w14:textId="77777777" w:rsidR="00482933" w:rsidRPr="00482933" w:rsidRDefault="00482933" w:rsidP="00482933">
      <w:pPr>
        <w:spacing w:line="240" w:lineRule="auto"/>
        <w:ind w:firstLine="709"/>
        <w:jc w:val="both"/>
        <w:rPr>
          <w:rFonts w:eastAsia="Times New Roman"/>
          <w:lang w:eastAsia="ru-RU"/>
        </w:rPr>
      </w:pPr>
      <w:proofErr w:type="spellStart"/>
      <w:r w:rsidRPr="00482933">
        <w:rPr>
          <w:rFonts w:eastAsia="Times New Roman"/>
          <w:b/>
          <w:lang w:eastAsia="ru-RU"/>
        </w:rPr>
        <w:t>Агромелиортивная</w:t>
      </w:r>
      <w:proofErr w:type="spellEnd"/>
      <w:r w:rsidRPr="00482933">
        <w:rPr>
          <w:rFonts w:eastAsia="Times New Roman"/>
          <w:b/>
          <w:lang w:eastAsia="ru-RU"/>
        </w:rPr>
        <w:t xml:space="preserve"> оценка гранулометрического состава почв. </w:t>
      </w:r>
      <w:r w:rsidRPr="00482933">
        <w:rPr>
          <w:rFonts w:eastAsia="Times New Roman"/>
          <w:lang w:eastAsia="ru-RU"/>
        </w:rPr>
        <w:t>Гранулометрический состав оказывает очень большое влияние на процессы почвообразования, свойства и режимы почв.</w:t>
      </w:r>
    </w:p>
    <w:p w14:paraId="4CA29EE6"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Как правило, гранулометрический состав наследуется от почвообразующей породы и очень медленно изменяется во времени. Необходимы тысячи и десятки тысяч лет для его изменения. В связи с этим на породах разного гранулометрического состава часто формируются почвы, отличающиеся по свойствам. Особенно резко эта граница выражена между песчаными и супесчаными разновидностями, с одной стороны, и всеми остальными – с другой. Обычно в почвенной классификации разные по гранулометрическому составу почвы выделяются на уровне низких таксономических рангов – разновидностей, иногда родов, однако песчаные почвы во многих природных зонах выделяются в отдельные </w:t>
      </w:r>
      <w:proofErr w:type="spellStart"/>
      <w:r w:rsidRPr="00482933">
        <w:rPr>
          <w:rFonts w:eastAsia="Times New Roman"/>
          <w:lang w:eastAsia="ru-RU"/>
        </w:rPr>
        <w:t>альфегумусовые</w:t>
      </w:r>
      <w:proofErr w:type="spellEnd"/>
      <w:r w:rsidRPr="00482933">
        <w:rPr>
          <w:rFonts w:eastAsia="Times New Roman"/>
          <w:lang w:eastAsia="ru-RU"/>
        </w:rPr>
        <w:t xml:space="preserve"> подзолы среди подзолистых почв.</w:t>
      </w:r>
    </w:p>
    <w:p w14:paraId="15B6C4E3"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Песчаные и супесчаные почвы состоят в основном из кварца с незначительной примесью полевых шпатов и других первичных минералов. Поэтому в их химическом составе более 90 %, а зачастую более 95 %, приходится на долю оксида кремния. Такие почвы имеют раздельно частичное сложение и </w:t>
      </w:r>
      <w:r w:rsidRPr="00482933">
        <w:rPr>
          <w:rFonts w:eastAsia="Times New Roman"/>
          <w:lang w:eastAsia="ru-RU"/>
        </w:rPr>
        <w:lastRenderedPageBreak/>
        <w:t xml:space="preserve">характеризуются высокой водопроницаемостью, низкой влагоемкостью, отсутствием структурных агрегатов, низким содержанием гумуса, низкой емкостью катионного обмена и поглотительной способностью в целом, низким содержанием элементов питания. Все эти свойства в основном являются негативными для растений. Преимуществом песчаных и супесчаных почв является рыхлое сложение, хорошая воздухопроницаемость и быстрая </w:t>
      </w:r>
      <w:proofErr w:type="spellStart"/>
      <w:r w:rsidRPr="00482933">
        <w:rPr>
          <w:rFonts w:eastAsia="Times New Roman"/>
          <w:lang w:eastAsia="ru-RU"/>
        </w:rPr>
        <w:t>прогреваемость</w:t>
      </w:r>
      <w:proofErr w:type="spellEnd"/>
      <w:r w:rsidRPr="00482933">
        <w:rPr>
          <w:rFonts w:eastAsia="Times New Roman"/>
          <w:lang w:eastAsia="ru-RU"/>
        </w:rPr>
        <w:t>, что положительно сказывается на обеспечении кислородом корневых систем. Песчаные и супесчаные почвы требуют меньших затрат на обработки, в связи с чем их и называют легкими. Свойства легких почв существенно улучшаются при внесении в них органических веществ, высоких (мелиоративных) норм торфа, компостов, использовании зеленого удобрения. Супесчаные почвы приближаются к оптимальным в холодных и влажных областях. Многие культуры, такие как картофель, озимая пшеница, ряд овощных культур, ячмень, овес, в условиях таежно-лесной зоны дают более высокие урожаи на легких почвах, по сравнению с тяжелыми. Исключение составляет озимая рожь, предпочитающая тяжелые почвы.</w:t>
      </w:r>
    </w:p>
    <w:p w14:paraId="1FABE38D"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По мере продвижения к югу, в лесостепную, степную и сухостепную зоны, на легких почвах резко возрастает недостаток влаги и, соответственно, снижается их производительная способность, поэтому более оптимальными становятся тяжелосуглинистые и глинистые почвы.</w:t>
      </w:r>
    </w:p>
    <w:p w14:paraId="20455CB6" w14:textId="77777777" w:rsidR="00482933" w:rsidRPr="00482933" w:rsidRDefault="00482933" w:rsidP="00482933">
      <w:pPr>
        <w:spacing w:line="240" w:lineRule="auto"/>
        <w:ind w:firstLine="709"/>
        <w:jc w:val="both"/>
        <w:rPr>
          <w:rFonts w:eastAsia="Times New Roman"/>
          <w:lang w:eastAsia="ru-RU"/>
        </w:rPr>
      </w:pPr>
      <w:r w:rsidRPr="00482933">
        <w:rPr>
          <w:rFonts w:eastAsia="Times New Roman"/>
          <w:lang w:eastAsia="ru-RU"/>
        </w:rPr>
        <w:t xml:space="preserve">Сопоставляя многочисленные данные по гранулометрическому составу почв и урожайности зерновых культур в зональном аспекте, Н.А. </w:t>
      </w:r>
      <w:proofErr w:type="spellStart"/>
      <w:r w:rsidRPr="00482933">
        <w:rPr>
          <w:rFonts w:eastAsia="Times New Roman"/>
          <w:lang w:eastAsia="ru-RU"/>
        </w:rPr>
        <w:t>Качинский</w:t>
      </w:r>
      <w:proofErr w:type="spellEnd"/>
      <w:r w:rsidRPr="00482933">
        <w:rPr>
          <w:rFonts w:eastAsia="Times New Roman"/>
          <w:lang w:eastAsia="ru-RU"/>
        </w:rPr>
        <w:t xml:space="preserve"> разработал десятибалльную систему оценки основных типов и подтипов почв (таблица 1). Наиболее высоким бонитетом сре</w:t>
      </w:r>
      <w:r w:rsidRPr="00482933">
        <w:rPr>
          <w:rFonts w:eastAsia="Times New Roman"/>
          <w:lang w:eastAsia="ru-RU"/>
        </w:rPr>
        <w:softHyphen/>
        <w:t>ди подзолистых почв характеризуются легкосуглинистые разновидно</w:t>
      </w:r>
      <w:r w:rsidRPr="00482933">
        <w:rPr>
          <w:rFonts w:eastAsia="Times New Roman"/>
          <w:lang w:eastAsia="ru-RU"/>
        </w:rPr>
        <w:softHyphen/>
        <w:t>сти, довольно близки к ним супесчаные в переувлажненных и холодных районах. На более южных дерново-подзолистых почвах наивысший бонитет отмечается у среднесуглинистых разновидностей. Из серых лесных почв высшую оценку получают тя</w:t>
      </w:r>
      <w:r w:rsidRPr="00482933">
        <w:rPr>
          <w:rFonts w:eastAsia="Times New Roman"/>
          <w:lang w:eastAsia="ru-RU"/>
        </w:rPr>
        <w:softHyphen/>
        <w:t xml:space="preserve">желосуглинистые, из черноземов – глинистые разновидности, наиболее </w:t>
      </w:r>
      <w:proofErr w:type="spellStart"/>
      <w:r w:rsidRPr="00482933">
        <w:rPr>
          <w:rFonts w:eastAsia="Times New Roman"/>
          <w:lang w:eastAsia="ru-RU"/>
        </w:rPr>
        <w:t>гумусированные</w:t>
      </w:r>
      <w:proofErr w:type="spellEnd"/>
      <w:r w:rsidRPr="00482933">
        <w:rPr>
          <w:rFonts w:eastAsia="Times New Roman"/>
          <w:lang w:eastAsia="ru-RU"/>
        </w:rPr>
        <w:t xml:space="preserve"> и </w:t>
      </w:r>
      <w:proofErr w:type="spellStart"/>
      <w:r w:rsidRPr="00482933">
        <w:rPr>
          <w:rFonts w:eastAsia="Times New Roman"/>
          <w:lang w:eastAsia="ru-RU"/>
        </w:rPr>
        <w:t>оструктуренные</w:t>
      </w:r>
      <w:proofErr w:type="spellEnd"/>
      <w:r w:rsidRPr="00482933">
        <w:rPr>
          <w:rFonts w:eastAsia="Times New Roman"/>
          <w:lang w:eastAsia="ru-RU"/>
        </w:rPr>
        <w:t xml:space="preserve">, где негативные стороны высокого содержания глинистых частиц компенсируются их хорошей </w:t>
      </w:r>
      <w:proofErr w:type="spellStart"/>
      <w:r w:rsidRPr="00482933">
        <w:rPr>
          <w:rFonts w:eastAsia="Times New Roman"/>
          <w:lang w:eastAsia="ru-RU"/>
        </w:rPr>
        <w:t>агрегатированностью</w:t>
      </w:r>
      <w:proofErr w:type="spellEnd"/>
      <w:r w:rsidRPr="00482933">
        <w:rPr>
          <w:rFonts w:eastAsia="Times New Roman"/>
          <w:lang w:eastAsia="ru-RU"/>
        </w:rPr>
        <w:t>. Увеличение бонитета более тяжелых почв к югу связано с более благоприятным водным режимом в засушливых условиях.</w:t>
      </w:r>
    </w:p>
    <w:p w14:paraId="20026658" w14:textId="77777777" w:rsidR="00482933" w:rsidRPr="00482933" w:rsidRDefault="00482933" w:rsidP="00482933">
      <w:pPr>
        <w:spacing w:line="240" w:lineRule="auto"/>
        <w:ind w:firstLine="709"/>
        <w:jc w:val="both"/>
        <w:rPr>
          <w:rFonts w:eastAsia="HiddenHorzOCR"/>
          <w:lang w:eastAsia="ru-RU"/>
        </w:rPr>
      </w:pPr>
      <w:r w:rsidRPr="00482933">
        <w:rPr>
          <w:rFonts w:eastAsia="Times New Roman"/>
          <w:lang w:eastAsia="ru-RU"/>
        </w:rPr>
        <w:t xml:space="preserve">Для коренного улучшения песчаных и супесчаных почв иногда применяют </w:t>
      </w:r>
      <w:proofErr w:type="spellStart"/>
      <w:r w:rsidRPr="00482933">
        <w:rPr>
          <w:rFonts w:eastAsia="Times New Roman"/>
          <w:lang w:eastAsia="ru-RU"/>
        </w:rPr>
        <w:t>глинование</w:t>
      </w:r>
      <w:proofErr w:type="spellEnd"/>
      <w:r w:rsidRPr="00482933">
        <w:rPr>
          <w:rFonts w:eastAsia="Times New Roman"/>
          <w:lang w:eastAsia="ru-RU"/>
        </w:rPr>
        <w:t xml:space="preserve"> – внесение тяжелосуглинистого или глинистого мелкозема, взятого, по возможности, из верхнего </w:t>
      </w:r>
      <w:proofErr w:type="spellStart"/>
      <w:r w:rsidRPr="00482933">
        <w:rPr>
          <w:rFonts w:eastAsia="Times New Roman"/>
          <w:lang w:eastAsia="ru-RU"/>
        </w:rPr>
        <w:t>гумусированного</w:t>
      </w:r>
      <w:proofErr w:type="spellEnd"/>
      <w:r w:rsidRPr="00482933">
        <w:rPr>
          <w:rFonts w:eastAsia="Times New Roman"/>
          <w:lang w:eastAsia="ru-RU"/>
        </w:rPr>
        <w:t xml:space="preserve"> слоя почв, в дозе 300</w:t>
      </w:r>
      <w:r w:rsidRPr="00482933">
        <w:rPr>
          <w:rFonts w:eastAsia="HiddenHorzOCR"/>
          <w:lang w:eastAsia="ru-RU"/>
        </w:rPr>
        <w:t>–</w:t>
      </w:r>
      <w:r w:rsidRPr="00482933">
        <w:rPr>
          <w:rFonts w:eastAsia="Times New Roman"/>
          <w:lang w:eastAsia="ru-RU"/>
        </w:rPr>
        <w:t>800 т/га. Это мероприятие оч</w:t>
      </w:r>
      <w:r w:rsidRPr="00482933">
        <w:rPr>
          <w:rFonts w:eastAsia="HiddenHorzOCR"/>
          <w:lang w:eastAsia="ru-RU"/>
        </w:rPr>
        <w:t xml:space="preserve">ень дорогостоящее и применяется на небольших площадях. Весьма эффективным приемом коренного улучшения легких почв является внесение высоких (мелиоративных) доз (150–300 т/га) торфа или </w:t>
      </w:r>
      <w:proofErr w:type="spellStart"/>
      <w:r w:rsidRPr="00482933">
        <w:rPr>
          <w:rFonts w:eastAsia="HiddenHorzOCR"/>
          <w:lang w:eastAsia="ru-RU"/>
        </w:rPr>
        <w:t>торфанавозных</w:t>
      </w:r>
      <w:proofErr w:type="spellEnd"/>
      <w:r w:rsidRPr="00482933">
        <w:rPr>
          <w:rFonts w:eastAsia="HiddenHorzOCR"/>
          <w:lang w:eastAsia="ru-RU"/>
        </w:rPr>
        <w:t xml:space="preserve"> компостов.</w:t>
      </w:r>
    </w:p>
    <w:p w14:paraId="171D089A" w14:textId="77777777" w:rsidR="00482933" w:rsidRPr="00482933" w:rsidRDefault="00482933" w:rsidP="00482933">
      <w:pPr>
        <w:autoSpaceDE w:val="0"/>
        <w:autoSpaceDN w:val="0"/>
        <w:adjustRightInd w:val="0"/>
        <w:spacing w:line="240" w:lineRule="auto"/>
        <w:ind w:firstLine="709"/>
        <w:jc w:val="both"/>
        <w:rPr>
          <w:rFonts w:eastAsia="HiddenHorzOCR"/>
          <w:lang w:eastAsia="ru-RU"/>
        </w:rPr>
      </w:pPr>
      <w:r w:rsidRPr="00482933">
        <w:rPr>
          <w:rFonts w:eastAsia="HiddenHorzOCR"/>
          <w:lang w:eastAsia="ru-RU"/>
        </w:rPr>
        <w:t xml:space="preserve">Для коренного улучшения бесструктурных тяжелосуглинистых и глинистых почв используют </w:t>
      </w:r>
      <w:proofErr w:type="spellStart"/>
      <w:r w:rsidRPr="00482933">
        <w:rPr>
          <w:rFonts w:eastAsia="HiddenHorzOCR"/>
          <w:lang w:eastAsia="ru-RU"/>
        </w:rPr>
        <w:t>пескование</w:t>
      </w:r>
      <w:proofErr w:type="spellEnd"/>
      <w:r w:rsidRPr="00482933">
        <w:rPr>
          <w:rFonts w:eastAsia="HiddenHorzOCR"/>
          <w:lang w:eastAsia="ru-RU"/>
        </w:rPr>
        <w:t xml:space="preserve"> – внесение высоких доз песка (300–700 т/га). </w:t>
      </w:r>
      <w:proofErr w:type="spellStart"/>
      <w:r w:rsidRPr="00482933">
        <w:rPr>
          <w:rFonts w:eastAsia="HiddenHorzOCR"/>
          <w:lang w:eastAsia="ru-RU"/>
        </w:rPr>
        <w:t>Пескованне</w:t>
      </w:r>
      <w:proofErr w:type="spellEnd"/>
      <w:r w:rsidRPr="00482933">
        <w:rPr>
          <w:rFonts w:eastAsia="HiddenHorzOCR"/>
          <w:lang w:eastAsia="ru-RU"/>
        </w:rPr>
        <w:t xml:space="preserve"> является также весьма дорогостоящим мероприятием и применяется на ограниченных площадях. Так же, как и на легких, на тяжелых почвах часто вносят мелиоративные дозы торфа или органических компостов, </w:t>
      </w:r>
      <w:r w:rsidRPr="00482933">
        <w:rPr>
          <w:rFonts w:eastAsia="HiddenHorzOCR"/>
          <w:lang w:eastAsia="ru-RU"/>
        </w:rPr>
        <w:lastRenderedPageBreak/>
        <w:t>которые в этом случае оказывают разрыхляющее действие, усиливают водопроницаемость и улучшают водный режим.</w:t>
      </w:r>
    </w:p>
    <w:p w14:paraId="4FDFAC20" w14:textId="77777777" w:rsidR="00482933" w:rsidRPr="00482933" w:rsidRDefault="00482933" w:rsidP="00482933">
      <w:pPr>
        <w:spacing w:line="240" w:lineRule="auto"/>
        <w:ind w:firstLine="709"/>
        <w:jc w:val="both"/>
        <w:rPr>
          <w:rFonts w:eastAsia="Times New Roman"/>
          <w:sz w:val="32"/>
          <w:szCs w:val="32"/>
          <w:lang w:eastAsia="ru-RU"/>
        </w:rPr>
      </w:pPr>
    </w:p>
    <w:p w14:paraId="52DB1999" w14:textId="77777777" w:rsidR="00482933" w:rsidRPr="00482933" w:rsidRDefault="00482933" w:rsidP="00482933">
      <w:pPr>
        <w:spacing w:after="120" w:line="240" w:lineRule="auto"/>
        <w:ind w:left="2552" w:hanging="1843"/>
        <w:jc w:val="both"/>
        <w:rPr>
          <w:rFonts w:eastAsia="Times New Roman"/>
          <w:i/>
          <w:sz w:val="32"/>
          <w:szCs w:val="32"/>
          <w:lang w:eastAsia="ru-RU"/>
        </w:rPr>
      </w:pPr>
      <w:r w:rsidRPr="00482933">
        <w:rPr>
          <w:rFonts w:eastAsia="Times New Roman"/>
          <w:i/>
          <w:sz w:val="32"/>
          <w:szCs w:val="32"/>
          <w:lang w:eastAsia="ru-RU"/>
        </w:rPr>
        <w:t xml:space="preserve">Таблица 1 – Примерная оценка гранулометрического состава почв для зерновых культур (по </w:t>
      </w:r>
      <w:proofErr w:type="spellStart"/>
      <w:r w:rsidRPr="00482933">
        <w:rPr>
          <w:rFonts w:eastAsia="Times New Roman"/>
          <w:i/>
          <w:sz w:val="32"/>
          <w:szCs w:val="32"/>
          <w:lang w:eastAsia="ru-RU"/>
        </w:rPr>
        <w:t>Качинскому</w:t>
      </w:r>
      <w:proofErr w:type="spellEnd"/>
      <w:r w:rsidRPr="00482933">
        <w:rPr>
          <w:rFonts w:eastAsia="Times New Roman"/>
          <w:i/>
          <w:sz w:val="32"/>
          <w:szCs w:val="32"/>
          <w:lang w:eastAsia="ru-RU"/>
        </w:rPr>
        <w:t>)</w:t>
      </w:r>
    </w:p>
    <w:tbl>
      <w:tblPr>
        <w:tblStyle w:val="a3"/>
        <w:tblW w:w="0" w:type="auto"/>
        <w:jc w:val="center"/>
        <w:tblLayout w:type="fixed"/>
        <w:tblLook w:val="04A0" w:firstRow="1" w:lastRow="0" w:firstColumn="1" w:lastColumn="0" w:noHBand="0" w:noVBand="1"/>
      </w:tblPr>
      <w:tblGrid>
        <w:gridCol w:w="2376"/>
        <w:gridCol w:w="1068"/>
        <w:gridCol w:w="1068"/>
        <w:gridCol w:w="1069"/>
        <w:gridCol w:w="906"/>
        <w:gridCol w:w="851"/>
        <w:gridCol w:w="1275"/>
        <w:gridCol w:w="1242"/>
      </w:tblGrid>
      <w:tr w:rsidR="00482933" w:rsidRPr="00482933" w14:paraId="7561F5A2" w14:textId="77777777" w:rsidTr="00754796">
        <w:trPr>
          <w:jc w:val="center"/>
        </w:trPr>
        <w:tc>
          <w:tcPr>
            <w:tcW w:w="2376" w:type="dxa"/>
            <w:vMerge w:val="restart"/>
            <w:vAlign w:val="center"/>
          </w:tcPr>
          <w:p w14:paraId="3A71D17B" w14:textId="77777777" w:rsidR="00482933" w:rsidRPr="00482933" w:rsidRDefault="00482933" w:rsidP="00482933">
            <w:pPr>
              <w:jc w:val="center"/>
            </w:pPr>
            <w:r w:rsidRPr="00482933">
              <w:t>Почвы</w:t>
            </w:r>
          </w:p>
        </w:tc>
        <w:tc>
          <w:tcPr>
            <w:tcW w:w="7479" w:type="dxa"/>
            <w:gridSpan w:val="7"/>
            <w:vAlign w:val="center"/>
          </w:tcPr>
          <w:p w14:paraId="3B7E3FCA" w14:textId="77777777" w:rsidR="00482933" w:rsidRPr="00482933" w:rsidRDefault="00482933" w:rsidP="00482933">
            <w:pPr>
              <w:jc w:val="center"/>
            </w:pPr>
            <w:r w:rsidRPr="00482933">
              <w:t>Оценка по гранулометрическому составу почв, баллы</w:t>
            </w:r>
          </w:p>
        </w:tc>
      </w:tr>
      <w:tr w:rsidR="00482933" w:rsidRPr="00482933" w14:paraId="35D1E4C8" w14:textId="77777777" w:rsidTr="00754796">
        <w:trPr>
          <w:cantSplit/>
          <w:trHeight w:val="1883"/>
          <w:jc w:val="center"/>
        </w:trPr>
        <w:tc>
          <w:tcPr>
            <w:tcW w:w="2376" w:type="dxa"/>
            <w:vMerge/>
            <w:vAlign w:val="center"/>
          </w:tcPr>
          <w:p w14:paraId="4A192C1B" w14:textId="77777777" w:rsidR="00482933" w:rsidRPr="00482933" w:rsidRDefault="00482933" w:rsidP="00482933">
            <w:pPr>
              <w:jc w:val="center"/>
            </w:pPr>
          </w:p>
        </w:tc>
        <w:tc>
          <w:tcPr>
            <w:tcW w:w="1068" w:type="dxa"/>
            <w:textDirection w:val="btLr"/>
            <w:vAlign w:val="center"/>
          </w:tcPr>
          <w:p w14:paraId="42BDE325" w14:textId="77777777" w:rsidR="00482933" w:rsidRPr="00482933" w:rsidRDefault="00482933" w:rsidP="00482933">
            <w:pPr>
              <w:ind w:left="113" w:right="113"/>
              <w:jc w:val="center"/>
            </w:pPr>
            <w:r w:rsidRPr="00482933">
              <w:t>глинистые</w:t>
            </w:r>
          </w:p>
        </w:tc>
        <w:tc>
          <w:tcPr>
            <w:tcW w:w="1068" w:type="dxa"/>
            <w:textDirection w:val="btLr"/>
            <w:vAlign w:val="center"/>
          </w:tcPr>
          <w:p w14:paraId="09BFEC65" w14:textId="77777777" w:rsidR="00482933" w:rsidRPr="00482933" w:rsidRDefault="00482933" w:rsidP="00482933">
            <w:pPr>
              <w:ind w:left="113" w:right="113"/>
              <w:jc w:val="center"/>
            </w:pPr>
            <w:r w:rsidRPr="00482933">
              <w:t>тяжелосуглинистые</w:t>
            </w:r>
          </w:p>
        </w:tc>
        <w:tc>
          <w:tcPr>
            <w:tcW w:w="1069" w:type="dxa"/>
            <w:textDirection w:val="btLr"/>
            <w:vAlign w:val="center"/>
          </w:tcPr>
          <w:p w14:paraId="22DC8C06" w14:textId="77777777" w:rsidR="00482933" w:rsidRPr="00482933" w:rsidRDefault="00482933" w:rsidP="00482933">
            <w:pPr>
              <w:ind w:left="113" w:right="113"/>
              <w:jc w:val="center"/>
            </w:pPr>
            <w:r w:rsidRPr="00482933">
              <w:t>среднесуглинистые</w:t>
            </w:r>
          </w:p>
        </w:tc>
        <w:tc>
          <w:tcPr>
            <w:tcW w:w="906" w:type="dxa"/>
            <w:textDirection w:val="btLr"/>
            <w:vAlign w:val="center"/>
          </w:tcPr>
          <w:p w14:paraId="01F497E7" w14:textId="77777777" w:rsidR="00482933" w:rsidRPr="00482933" w:rsidRDefault="00482933" w:rsidP="00482933">
            <w:pPr>
              <w:ind w:left="113" w:right="113"/>
              <w:jc w:val="center"/>
            </w:pPr>
            <w:r w:rsidRPr="00482933">
              <w:t>легкосуглинистые</w:t>
            </w:r>
          </w:p>
        </w:tc>
        <w:tc>
          <w:tcPr>
            <w:tcW w:w="851" w:type="dxa"/>
            <w:textDirection w:val="btLr"/>
            <w:vAlign w:val="center"/>
          </w:tcPr>
          <w:p w14:paraId="1F74249A" w14:textId="77777777" w:rsidR="00482933" w:rsidRPr="00482933" w:rsidRDefault="00482933" w:rsidP="00482933">
            <w:pPr>
              <w:ind w:left="113" w:right="113"/>
              <w:jc w:val="center"/>
            </w:pPr>
            <w:r w:rsidRPr="00482933">
              <w:t>супесчаные</w:t>
            </w:r>
          </w:p>
        </w:tc>
        <w:tc>
          <w:tcPr>
            <w:tcW w:w="1275" w:type="dxa"/>
            <w:textDirection w:val="btLr"/>
            <w:vAlign w:val="center"/>
          </w:tcPr>
          <w:p w14:paraId="45ACFDD1" w14:textId="77777777" w:rsidR="00482933" w:rsidRPr="00482933" w:rsidRDefault="00482933" w:rsidP="00482933">
            <w:pPr>
              <w:ind w:left="113" w:right="113"/>
              <w:jc w:val="center"/>
            </w:pPr>
            <w:r w:rsidRPr="00482933">
              <w:t>песчаные, мелкозернистые, связные</w:t>
            </w:r>
          </w:p>
        </w:tc>
        <w:tc>
          <w:tcPr>
            <w:tcW w:w="1242" w:type="dxa"/>
            <w:textDirection w:val="btLr"/>
            <w:vAlign w:val="center"/>
          </w:tcPr>
          <w:p w14:paraId="18920B8D" w14:textId="77777777" w:rsidR="00482933" w:rsidRPr="00482933" w:rsidRDefault="00482933" w:rsidP="00482933">
            <w:pPr>
              <w:ind w:left="113" w:right="113"/>
              <w:jc w:val="center"/>
            </w:pPr>
            <w:r w:rsidRPr="00482933">
              <w:t>песчаные крупнозернистые, рыхлые</w:t>
            </w:r>
          </w:p>
        </w:tc>
      </w:tr>
      <w:tr w:rsidR="00482933" w:rsidRPr="00482933" w14:paraId="3B90B7E1" w14:textId="77777777" w:rsidTr="00754796">
        <w:trPr>
          <w:jc w:val="center"/>
        </w:trPr>
        <w:tc>
          <w:tcPr>
            <w:tcW w:w="2376" w:type="dxa"/>
            <w:vAlign w:val="center"/>
          </w:tcPr>
          <w:p w14:paraId="5042AE36" w14:textId="77777777" w:rsidR="00482933" w:rsidRPr="00482933" w:rsidRDefault="00482933" w:rsidP="00482933">
            <w:r w:rsidRPr="00482933">
              <w:t>Глееподзолистые</w:t>
            </w:r>
          </w:p>
        </w:tc>
        <w:tc>
          <w:tcPr>
            <w:tcW w:w="1068" w:type="dxa"/>
            <w:vAlign w:val="center"/>
          </w:tcPr>
          <w:p w14:paraId="29223A7D" w14:textId="77777777" w:rsidR="00482933" w:rsidRPr="00482933" w:rsidRDefault="00482933" w:rsidP="00482933">
            <w:pPr>
              <w:jc w:val="center"/>
            </w:pPr>
            <w:r w:rsidRPr="00482933">
              <w:t>4</w:t>
            </w:r>
          </w:p>
        </w:tc>
        <w:tc>
          <w:tcPr>
            <w:tcW w:w="1068" w:type="dxa"/>
            <w:vAlign w:val="center"/>
          </w:tcPr>
          <w:p w14:paraId="212AA454" w14:textId="77777777" w:rsidR="00482933" w:rsidRPr="00482933" w:rsidRDefault="00482933" w:rsidP="00482933">
            <w:pPr>
              <w:jc w:val="center"/>
            </w:pPr>
            <w:r w:rsidRPr="00482933">
              <w:t>6</w:t>
            </w:r>
          </w:p>
        </w:tc>
        <w:tc>
          <w:tcPr>
            <w:tcW w:w="1069" w:type="dxa"/>
            <w:vAlign w:val="center"/>
          </w:tcPr>
          <w:p w14:paraId="7BEEF8F6" w14:textId="77777777" w:rsidR="00482933" w:rsidRPr="00482933" w:rsidRDefault="00482933" w:rsidP="00482933">
            <w:pPr>
              <w:jc w:val="center"/>
            </w:pPr>
            <w:r w:rsidRPr="00482933">
              <w:t>8</w:t>
            </w:r>
          </w:p>
        </w:tc>
        <w:tc>
          <w:tcPr>
            <w:tcW w:w="906" w:type="dxa"/>
            <w:vAlign w:val="center"/>
          </w:tcPr>
          <w:p w14:paraId="19D1FC64" w14:textId="77777777" w:rsidR="00482933" w:rsidRPr="00482933" w:rsidRDefault="00482933" w:rsidP="00482933">
            <w:pPr>
              <w:jc w:val="center"/>
            </w:pPr>
            <w:r w:rsidRPr="00482933">
              <w:t>10</w:t>
            </w:r>
          </w:p>
        </w:tc>
        <w:tc>
          <w:tcPr>
            <w:tcW w:w="851" w:type="dxa"/>
            <w:vAlign w:val="center"/>
          </w:tcPr>
          <w:p w14:paraId="27CC4818" w14:textId="77777777" w:rsidR="00482933" w:rsidRPr="00482933" w:rsidRDefault="00482933" w:rsidP="00482933">
            <w:pPr>
              <w:jc w:val="center"/>
            </w:pPr>
            <w:r w:rsidRPr="00482933">
              <w:t>8</w:t>
            </w:r>
          </w:p>
        </w:tc>
        <w:tc>
          <w:tcPr>
            <w:tcW w:w="1275" w:type="dxa"/>
            <w:vAlign w:val="center"/>
          </w:tcPr>
          <w:p w14:paraId="62F68A4C" w14:textId="77777777" w:rsidR="00482933" w:rsidRPr="00482933" w:rsidRDefault="00482933" w:rsidP="00482933">
            <w:pPr>
              <w:jc w:val="center"/>
            </w:pPr>
            <w:r w:rsidRPr="00482933">
              <w:t>5</w:t>
            </w:r>
          </w:p>
        </w:tc>
        <w:tc>
          <w:tcPr>
            <w:tcW w:w="1242" w:type="dxa"/>
            <w:vAlign w:val="center"/>
          </w:tcPr>
          <w:p w14:paraId="27246DB0" w14:textId="77777777" w:rsidR="00482933" w:rsidRPr="00482933" w:rsidRDefault="00482933" w:rsidP="00482933">
            <w:pPr>
              <w:jc w:val="center"/>
            </w:pPr>
            <w:r w:rsidRPr="00482933">
              <w:t>3</w:t>
            </w:r>
          </w:p>
        </w:tc>
      </w:tr>
      <w:tr w:rsidR="00482933" w:rsidRPr="00482933" w14:paraId="6A8CA92B" w14:textId="77777777" w:rsidTr="00754796">
        <w:trPr>
          <w:jc w:val="center"/>
        </w:trPr>
        <w:tc>
          <w:tcPr>
            <w:tcW w:w="2376" w:type="dxa"/>
            <w:vAlign w:val="center"/>
          </w:tcPr>
          <w:p w14:paraId="39EAFC65" w14:textId="77777777" w:rsidR="00482933" w:rsidRPr="00482933" w:rsidRDefault="00482933" w:rsidP="00482933">
            <w:r w:rsidRPr="00482933">
              <w:t>Подзолистые</w:t>
            </w:r>
          </w:p>
        </w:tc>
        <w:tc>
          <w:tcPr>
            <w:tcW w:w="1068" w:type="dxa"/>
            <w:vAlign w:val="center"/>
          </w:tcPr>
          <w:p w14:paraId="06E17760" w14:textId="77777777" w:rsidR="00482933" w:rsidRPr="00482933" w:rsidRDefault="00482933" w:rsidP="00482933">
            <w:pPr>
              <w:jc w:val="center"/>
            </w:pPr>
            <w:r w:rsidRPr="00482933">
              <w:t>5</w:t>
            </w:r>
          </w:p>
        </w:tc>
        <w:tc>
          <w:tcPr>
            <w:tcW w:w="1068" w:type="dxa"/>
            <w:vAlign w:val="center"/>
          </w:tcPr>
          <w:p w14:paraId="12AD58B2" w14:textId="77777777" w:rsidR="00482933" w:rsidRPr="00482933" w:rsidRDefault="00482933" w:rsidP="00482933">
            <w:pPr>
              <w:jc w:val="center"/>
            </w:pPr>
            <w:r w:rsidRPr="00482933">
              <w:t>6</w:t>
            </w:r>
          </w:p>
        </w:tc>
        <w:tc>
          <w:tcPr>
            <w:tcW w:w="1069" w:type="dxa"/>
            <w:vAlign w:val="center"/>
          </w:tcPr>
          <w:p w14:paraId="1F306EB2" w14:textId="77777777" w:rsidR="00482933" w:rsidRPr="00482933" w:rsidRDefault="00482933" w:rsidP="00482933">
            <w:pPr>
              <w:jc w:val="center"/>
            </w:pPr>
            <w:r w:rsidRPr="00482933">
              <w:t>8</w:t>
            </w:r>
          </w:p>
        </w:tc>
        <w:tc>
          <w:tcPr>
            <w:tcW w:w="906" w:type="dxa"/>
            <w:vAlign w:val="center"/>
          </w:tcPr>
          <w:p w14:paraId="201367D3" w14:textId="77777777" w:rsidR="00482933" w:rsidRPr="00482933" w:rsidRDefault="00482933" w:rsidP="00482933">
            <w:pPr>
              <w:jc w:val="center"/>
            </w:pPr>
            <w:r w:rsidRPr="00482933">
              <w:t>10</w:t>
            </w:r>
          </w:p>
        </w:tc>
        <w:tc>
          <w:tcPr>
            <w:tcW w:w="851" w:type="dxa"/>
            <w:vAlign w:val="center"/>
          </w:tcPr>
          <w:p w14:paraId="2382D63B" w14:textId="77777777" w:rsidR="00482933" w:rsidRPr="00482933" w:rsidRDefault="00482933" w:rsidP="00482933">
            <w:pPr>
              <w:jc w:val="center"/>
            </w:pPr>
            <w:r w:rsidRPr="00482933">
              <w:t>8</w:t>
            </w:r>
          </w:p>
        </w:tc>
        <w:tc>
          <w:tcPr>
            <w:tcW w:w="1275" w:type="dxa"/>
            <w:vAlign w:val="center"/>
          </w:tcPr>
          <w:p w14:paraId="6D616155" w14:textId="77777777" w:rsidR="00482933" w:rsidRPr="00482933" w:rsidRDefault="00482933" w:rsidP="00482933">
            <w:pPr>
              <w:jc w:val="center"/>
            </w:pPr>
            <w:r w:rsidRPr="00482933">
              <w:t>5</w:t>
            </w:r>
          </w:p>
        </w:tc>
        <w:tc>
          <w:tcPr>
            <w:tcW w:w="1242" w:type="dxa"/>
            <w:vAlign w:val="center"/>
          </w:tcPr>
          <w:p w14:paraId="4BDFFA28" w14:textId="77777777" w:rsidR="00482933" w:rsidRPr="00482933" w:rsidRDefault="00482933" w:rsidP="00482933">
            <w:pPr>
              <w:jc w:val="center"/>
            </w:pPr>
            <w:r w:rsidRPr="00482933">
              <w:t>3</w:t>
            </w:r>
          </w:p>
        </w:tc>
      </w:tr>
      <w:tr w:rsidR="00482933" w:rsidRPr="00482933" w14:paraId="432EFCD3" w14:textId="77777777" w:rsidTr="00754796">
        <w:trPr>
          <w:jc w:val="center"/>
        </w:trPr>
        <w:tc>
          <w:tcPr>
            <w:tcW w:w="2376" w:type="dxa"/>
            <w:vAlign w:val="center"/>
          </w:tcPr>
          <w:p w14:paraId="3142D241" w14:textId="77777777" w:rsidR="00482933" w:rsidRPr="00482933" w:rsidRDefault="00482933" w:rsidP="00482933">
            <w:r w:rsidRPr="00482933">
              <w:t>Дерново-подзолистые</w:t>
            </w:r>
          </w:p>
        </w:tc>
        <w:tc>
          <w:tcPr>
            <w:tcW w:w="1068" w:type="dxa"/>
            <w:vAlign w:val="center"/>
          </w:tcPr>
          <w:p w14:paraId="6B88D636" w14:textId="77777777" w:rsidR="00482933" w:rsidRPr="00482933" w:rsidRDefault="00482933" w:rsidP="00482933">
            <w:pPr>
              <w:jc w:val="center"/>
            </w:pPr>
            <w:r w:rsidRPr="00482933">
              <w:t>6</w:t>
            </w:r>
          </w:p>
        </w:tc>
        <w:tc>
          <w:tcPr>
            <w:tcW w:w="1068" w:type="dxa"/>
            <w:vAlign w:val="center"/>
          </w:tcPr>
          <w:p w14:paraId="7B8EC435" w14:textId="77777777" w:rsidR="00482933" w:rsidRPr="00482933" w:rsidRDefault="00482933" w:rsidP="00482933">
            <w:pPr>
              <w:jc w:val="center"/>
            </w:pPr>
            <w:r w:rsidRPr="00482933">
              <w:t>7</w:t>
            </w:r>
          </w:p>
        </w:tc>
        <w:tc>
          <w:tcPr>
            <w:tcW w:w="1069" w:type="dxa"/>
            <w:vAlign w:val="center"/>
          </w:tcPr>
          <w:p w14:paraId="2F0A295B" w14:textId="77777777" w:rsidR="00482933" w:rsidRPr="00482933" w:rsidRDefault="00482933" w:rsidP="00482933">
            <w:pPr>
              <w:jc w:val="center"/>
            </w:pPr>
            <w:r w:rsidRPr="00482933">
              <w:t>10</w:t>
            </w:r>
          </w:p>
        </w:tc>
        <w:tc>
          <w:tcPr>
            <w:tcW w:w="906" w:type="dxa"/>
            <w:vAlign w:val="center"/>
          </w:tcPr>
          <w:p w14:paraId="33E14487" w14:textId="77777777" w:rsidR="00482933" w:rsidRPr="00482933" w:rsidRDefault="00482933" w:rsidP="00482933">
            <w:pPr>
              <w:jc w:val="center"/>
            </w:pPr>
            <w:r w:rsidRPr="00482933">
              <w:t>8</w:t>
            </w:r>
          </w:p>
        </w:tc>
        <w:tc>
          <w:tcPr>
            <w:tcW w:w="851" w:type="dxa"/>
            <w:vAlign w:val="center"/>
          </w:tcPr>
          <w:p w14:paraId="640EB8EC" w14:textId="77777777" w:rsidR="00482933" w:rsidRPr="00482933" w:rsidRDefault="00482933" w:rsidP="00482933">
            <w:pPr>
              <w:jc w:val="center"/>
            </w:pPr>
            <w:r w:rsidRPr="00482933">
              <w:t>6</w:t>
            </w:r>
          </w:p>
        </w:tc>
        <w:tc>
          <w:tcPr>
            <w:tcW w:w="1275" w:type="dxa"/>
            <w:vAlign w:val="center"/>
          </w:tcPr>
          <w:p w14:paraId="23D91352" w14:textId="77777777" w:rsidR="00482933" w:rsidRPr="00482933" w:rsidRDefault="00482933" w:rsidP="00482933">
            <w:pPr>
              <w:jc w:val="center"/>
            </w:pPr>
            <w:r w:rsidRPr="00482933">
              <w:t>4</w:t>
            </w:r>
          </w:p>
        </w:tc>
        <w:tc>
          <w:tcPr>
            <w:tcW w:w="1242" w:type="dxa"/>
            <w:vAlign w:val="center"/>
          </w:tcPr>
          <w:p w14:paraId="59C7059B" w14:textId="77777777" w:rsidR="00482933" w:rsidRPr="00482933" w:rsidRDefault="00482933" w:rsidP="00482933">
            <w:pPr>
              <w:jc w:val="center"/>
            </w:pPr>
            <w:r w:rsidRPr="00482933">
              <w:t>2</w:t>
            </w:r>
          </w:p>
        </w:tc>
      </w:tr>
      <w:tr w:rsidR="00482933" w:rsidRPr="00482933" w14:paraId="3635DDA4" w14:textId="77777777" w:rsidTr="00754796">
        <w:trPr>
          <w:jc w:val="center"/>
        </w:trPr>
        <w:tc>
          <w:tcPr>
            <w:tcW w:w="2376" w:type="dxa"/>
            <w:vAlign w:val="center"/>
          </w:tcPr>
          <w:p w14:paraId="7CA60B9B" w14:textId="77777777" w:rsidR="00482933" w:rsidRPr="00482933" w:rsidRDefault="00482933" w:rsidP="00482933">
            <w:r w:rsidRPr="00482933">
              <w:t>Серые лесные</w:t>
            </w:r>
          </w:p>
        </w:tc>
        <w:tc>
          <w:tcPr>
            <w:tcW w:w="1068" w:type="dxa"/>
            <w:vAlign w:val="center"/>
          </w:tcPr>
          <w:p w14:paraId="09183B2A" w14:textId="77777777" w:rsidR="00482933" w:rsidRPr="00482933" w:rsidRDefault="00482933" w:rsidP="00482933">
            <w:pPr>
              <w:jc w:val="center"/>
            </w:pPr>
            <w:r w:rsidRPr="00482933">
              <w:t>8</w:t>
            </w:r>
          </w:p>
        </w:tc>
        <w:tc>
          <w:tcPr>
            <w:tcW w:w="1068" w:type="dxa"/>
            <w:vAlign w:val="center"/>
          </w:tcPr>
          <w:p w14:paraId="01A2657F" w14:textId="77777777" w:rsidR="00482933" w:rsidRPr="00482933" w:rsidRDefault="00482933" w:rsidP="00482933">
            <w:pPr>
              <w:jc w:val="center"/>
            </w:pPr>
            <w:r w:rsidRPr="00482933">
              <w:t>10</w:t>
            </w:r>
          </w:p>
        </w:tc>
        <w:tc>
          <w:tcPr>
            <w:tcW w:w="1069" w:type="dxa"/>
            <w:vAlign w:val="center"/>
          </w:tcPr>
          <w:p w14:paraId="4E1C6532" w14:textId="77777777" w:rsidR="00482933" w:rsidRPr="00482933" w:rsidRDefault="00482933" w:rsidP="00482933">
            <w:pPr>
              <w:jc w:val="center"/>
            </w:pPr>
            <w:r w:rsidRPr="00482933">
              <w:t>9</w:t>
            </w:r>
          </w:p>
        </w:tc>
        <w:tc>
          <w:tcPr>
            <w:tcW w:w="906" w:type="dxa"/>
            <w:vAlign w:val="center"/>
          </w:tcPr>
          <w:p w14:paraId="32630183" w14:textId="77777777" w:rsidR="00482933" w:rsidRPr="00482933" w:rsidRDefault="00482933" w:rsidP="00482933">
            <w:pPr>
              <w:jc w:val="center"/>
            </w:pPr>
            <w:r w:rsidRPr="00482933">
              <w:t>7</w:t>
            </w:r>
          </w:p>
        </w:tc>
        <w:tc>
          <w:tcPr>
            <w:tcW w:w="851" w:type="dxa"/>
            <w:vAlign w:val="center"/>
          </w:tcPr>
          <w:p w14:paraId="1B3DD56F" w14:textId="77777777" w:rsidR="00482933" w:rsidRPr="00482933" w:rsidRDefault="00482933" w:rsidP="00482933">
            <w:pPr>
              <w:jc w:val="center"/>
            </w:pPr>
            <w:r w:rsidRPr="00482933">
              <w:t>6</w:t>
            </w:r>
          </w:p>
        </w:tc>
        <w:tc>
          <w:tcPr>
            <w:tcW w:w="1275" w:type="dxa"/>
            <w:vAlign w:val="center"/>
          </w:tcPr>
          <w:p w14:paraId="2E31CACF" w14:textId="77777777" w:rsidR="00482933" w:rsidRPr="00482933" w:rsidRDefault="00482933" w:rsidP="00482933">
            <w:pPr>
              <w:jc w:val="center"/>
            </w:pPr>
            <w:r w:rsidRPr="00482933">
              <w:t>4</w:t>
            </w:r>
          </w:p>
        </w:tc>
        <w:tc>
          <w:tcPr>
            <w:tcW w:w="1242" w:type="dxa"/>
            <w:vAlign w:val="center"/>
          </w:tcPr>
          <w:p w14:paraId="473E259D" w14:textId="77777777" w:rsidR="00482933" w:rsidRPr="00482933" w:rsidRDefault="00482933" w:rsidP="00482933">
            <w:pPr>
              <w:jc w:val="center"/>
            </w:pPr>
            <w:r w:rsidRPr="00482933">
              <w:t>2</w:t>
            </w:r>
          </w:p>
        </w:tc>
      </w:tr>
      <w:tr w:rsidR="00482933" w:rsidRPr="00482933" w14:paraId="2B3B00C2" w14:textId="77777777" w:rsidTr="00754796">
        <w:trPr>
          <w:jc w:val="center"/>
        </w:trPr>
        <w:tc>
          <w:tcPr>
            <w:tcW w:w="2376" w:type="dxa"/>
            <w:vAlign w:val="center"/>
          </w:tcPr>
          <w:p w14:paraId="4B849BBE" w14:textId="77777777" w:rsidR="00482933" w:rsidRPr="00482933" w:rsidRDefault="00482933" w:rsidP="00482933">
            <w:r w:rsidRPr="00482933">
              <w:t xml:space="preserve">Черноземы </w:t>
            </w:r>
          </w:p>
          <w:p w14:paraId="3957A695" w14:textId="77777777" w:rsidR="00482933" w:rsidRPr="00482933" w:rsidRDefault="00482933" w:rsidP="00482933">
            <w:r w:rsidRPr="00482933">
              <w:t>типичные</w:t>
            </w:r>
          </w:p>
        </w:tc>
        <w:tc>
          <w:tcPr>
            <w:tcW w:w="1068" w:type="dxa"/>
            <w:vAlign w:val="center"/>
          </w:tcPr>
          <w:p w14:paraId="729E84CF" w14:textId="77777777" w:rsidR="00482933" w:rsidRPr="00482933" w:rsidRDefault="00482933" w:rsidP="00482933">
            <w:pPr>
              <w:jc w:val="center"/>
            </w:pPr>
            <w:r w:rsidRPr="00482933">
              <w:t>10</w:t>
            </w:r>
          </w:p>
        </w:tc>
        <w:tc>
          <w:tcPr>
            <w:tcW w:w="1068" w:type="dxa"/>
            <w:vAlign w:val="center"/>
          </w:tcPr>
          <w:p w14:paraId="4659DB81" w14:textId="77777777" w:rsidR="00482933" w:rsidRPr="00482933" w:rsidRDefault="00482933" w:rsidP="00482933">
            <w:pPr>
              <w:jc w:val="center"/>
            </w:pPr>
            <w:r w:rsidRPr="00482933">
              <w:t>9</w:t>
            </w:r>
          </w:p>
        </w:tc>
        <w:tc>
          <w:tcPr>
            <w:tcW w:w="1069" w:type="dxa"/>
            <w:vAlign w:val="center"/>
          </w:tcPr>
          <w:p w14:paraId="0046C9B2" w14:textId="77777777" w:rsidR="00482933" w:rsidRPr="00482933" w:rsidRDefault="00482933" w:rsidP="00482933">
            <w:pPr>
              <w:jc w:val="center"/>
            </w:pPr>
            <w:r w:rsidRPr="00482933">
              <w:t>8</w:t>
            </w:r>
          </w:p>
        </w:tc>
        <w:tc>
          <w:tcPr>
            <w:tcW w:w="906" w:type="dxa"/>
            <w:vAlign w:val="center"/>
          </w:tcPr>
          <w:p w14:paraId="36B45F5F" w14:textId="77777777" w:rsidR="00482933" w:rsidRPr="00482933" w:rsidRDefault="00482933" w:rsidP="00482933">
            <w:pPr>
              <w:jc w:val="center"/>
            </w:pPr>
            <w:r w:rsidRPr="00482933">
              <w:t>6</w:t>
            </w:r>
          </w:p>
        </w:tc>
        <w:tc>
          <w:tcPr>
            <w:tcW w:w="851" w:type="dxa"/>
            <w:vAlign w:val="center"/>
          </w:tcPr>
          <w:p w14:paraId="40BB91B6" w14:textId="77777777" w:rsidR="00482933" w:rsidRPr="00482933" w:rsidRDefault="00482933" w:rsidP="00482933">
            <w:pPr>
              <w:jc w:val="center"/>
            </w:pPr>
            <w:r w:rsidRPr="00482933">
              <w:t>4</w:t>
            </w:r>
          </w:p>
        </w:tc>
        <w:tc>
          <w:tcPr>
            <w:tcW w:w="1275" w:type="dxa"/>
            <w:vAlign w:val="center"/>
          </w:tcPr>
          <w:p w14:paraId="76D1BEF1" w14:textId="77777777" w:rsidR="00482933" w:rsidRPr="00482933" w:rsidRDefault="00482933" w:rsidP="00482933">
            <w:pPr>
              <w:jc w:val="center"/>
            </w:pPr>
            <w:r w:rsidRPr="00482933">
              <w:t>3</w:t>
            </w:r>
          </w:p>
        </w:tc>
        <w:tc>
          <w:tcPr>
            <w:tcW w:w="1242" w:type="dxa"/>
            <w:vAlign w:val="center"/>
          </w:tcPr>
          <w:p w14:paraId="67971CDC" w14:textId="77777777" w:rsidR="00482933" w:rsidRPr="00482933" w:rsidRDefault="00482933" w:rsidP="00482933">
            <w:pPr>
              <w:jc w:val="center"/>
            </w:pPr>
            <w:r w:rsidRPr="00482933">
              <w:t>1</w:t>
            </w:r>
          </w:p>
        </w:tc>
      </w:tr>
      <w:tr w:rsidR="00482933" w:rsidRPr="00482933" w14:paraId="05FA1D3E" w14:textId="77777777" w:rsidTr="00754796">
        <w:trPr>
          <w:jc w:val="center"/>
        </w:trPr>
        <w:tc>
          <w:tcPr>
            <w:tcW w:w="2376" w:type="dxa"/>
            <w:vAlign w:val="center"/>
          </w:tcPr>
          <w:p w14:paraId="1198EE58" w14:textId="77777777" w:rsidR="00482933" w:rsidRPr="00482933" w:rsidRDefault="00482933" w:rsidP="00482933">
            <w:r w:rsidRPr="00482933">
              <w:t xml:space="preserve">Черноземы </w:t>
            </w:r>
          </w:p>
          <w:p w14:paraId="32FC4D9B" w14:textId="77777777" w:rsidR="00482933" w:rsidRPr="00482933" w:rsidRDefault="00482933" w:rsidP="00482933">
            <w:r w:rsidRPr="00482933">
              <w:t>южные</w:t>
            </w:r>
          </w:p>
        </w:tc>
        <w:tc>
          <w:tcPr>
            <w:tcW w:w="1068" w:type="dxa"/>
            <w:vAlign w:val="center"/>
          </w:tcPr>
          <w:p w14:paraId="143A1086" w14:textId="77777777" w:rsidR="00482933" w:rsidRPr="00482933" w:rsidRDefault="00482933" w:rsidP="00482933">
            <w:pPr>
              <w:jc w:val="center"/>
            </w:pPr>
            <w:r w:rsidRPr="00482933">
              <w:t>9</w:t>
            </w:r>
          </w:p>
        </w:tc>
        <w:tc>
          <w:tcPr>
            <w:tcW w:w="1068" w:type="dxa"/>
            <w:vAlign w:val="center"/>
          </w:tcPr>
          <w:p w14:paraId="129896A9" w14:textId="77777777" w:rsidR="00482933" w:rsidRPr="00482933" w:rsidRDefault="00482933" w:rsidP="00482933">
            <w:pPr>
              <w:jc w:val="center"/>
            </w:pPr>
            <w:r w:rsidRPr="00482933">
              <w:t>10</w:t>
            </w:r>
          </w:p>
        </w:tc>
        <w:tc>
          <w:tcPr>
            <w:tcW w:w="1069" w:type="dxa"/>
            <w:vAlign w:val="center"/>
          </w:tcPr>
          <w:p w14:paraId="02D88ACB" w14:textId="77777777" w:rsidR="00482933" w:rsidRPr="00482933" w:rsidRDefault="00482933" w:rsidP="00482933">
            <w:pPr>
              <w:jc w:val="center"/>
            </w:pPr>
            <w:r w:rsidRPr="00482933">
              <w:t>8</w:t>
            </w:r>
          </w:p>
        </w:tc>
        <w:tc>
          <w:tcPr>
            <w:tcW w:w="906" w:type="dxa"/>
            <w:vAlign w:val="center"/>
          </w:tcPr>
          <w:p w14:paraId="48514677" w14:textId="77777777" w:rsidR="00482933" w:rsidRPr="00482933" w:rsidRDefault="00482933" w:rsidP="00482933">
            <w:pPr>
              <w:jc w:val="center"/>
            </w:pPr>
            <w:r w:rsidRPr="00482933">
              <w:t>7</w:t>
            </w:r>
          </w:p>
        </w:tc>
        <w:tc>
          <w:tcPr>
            <w:tcW w:w="851" w:type="dxa"/>
            <w:vAlign w:val="center"/>
          </w:tcPr>
          <w:p w14:paraId="71093053" w14:textId="77777777" w:rsidR="00482933" w:rsidRPr="00482933" w:rsidRDefault="00482933" w:rsidP="00482933">
            <w:pPr>
              <w:jc w:val="center"/>
            </w:pPr>
            <w:r w:rsidRPr="00482933">
              <w:t>5</w:t>
            </w:r>
          </w:p>
        </w:tc>
        <w:tc>
          <w:tcPr>
            <w:tcW w:w="1275" w:type="dxa"/>
            <w:vAlign w:val="center"/>
          </w:tcPr>
          <w:p w14:paraId="088FE2FB" w14:textId="77777777" w:rsidR="00482933" w:rsidRPr="00482933" w:rsidRDefault="00482933" w:rsidP="00482933">
            <w:pPr>
              <w:jc w:val="center"/>
            </w:pPr>
            <w:r w:rsidRPr="00482933">
              <w:t>3</w:t>
            </w:r>
          </w:p>
        </w:tc>
        <w:tc>
          <w:tcPr>
            <w:tcW w:w="1242" w:type="dxa"/>
            <w:vAlign w:val="center"/>
          </w:tcPr>
          <w:p w14:paraId="1303705B" w14:textId="77777777" w:rsidR="00482933" w:rsidRPr="00482933" w:rsidRDefault="00482933" w:rsidP="00482933">
            <w:pPr>
              <w:jc w:val="center"/>
            </w:pPr>
            <w:r w:rsidRPr="00482933">
              <w:t>1</w:t>
            </w:r>
          </w:p>
        </w:tc>
      </w:tr>
      <w:tr w:rsidR="00482933" w:rsidRPr="00482933" w14:paraId="17AD6424" w14:textId="77777777" w:rsidTr="00754796">
        <w:trPr>
          <w:jc w:val="center"/>
        </w:trPr>
        <w:tc>
          <w:tcPr>
            <w:tcW w:w="2376" w:type="dxa"/>
            <w:vAlign w:val="center"/>
          </w:tcPr>
          <w:p w14:paraId="67408041" w14:textId="77777777" w:rsidR="00482933" w:rsidRPr="00482933" w:rsidRDefault="00482933" w:rsidP="00482933">
            <w:r w:rsidRPr="00482933">
              <w:t>Темно-каштановые</w:t>
            </w:r>
          </w:p>
        </w:tc>
        <w:tc>
          <w:tcPr>
            <w:tcW w:w="1068" w:type="dxa"/>
            <w:vAlign w:val="center"/>
          </w:tcPr>
          <w:p w14:paraId="30852850" w14:textId="77777777" w:rsidR="00482933" w:rsidRPr="00482933" w:rsidRDefault="00482933" w:rsidP="00482933">
            <w:pPr>
              <w:jc w:val="center"/>
            </w:pPr>
            <w:r w:rsidRPr="00482933">
              <w:t>8</w:t>
            </w:r>
          </w:p>
        </w:tc>
        <w:tc>
          <w:tcPr>
            <w:tcW w:w="1068" w:type="dxa"/>
            <w:vAlign w:val="center"/>
          </w:tcPr>
          <w:p w14:paraId="7F6851B6" w14:textId="77777777" w:rsidR="00482933" w:rsidRPr="00482933" w:rsidRDefault="00482933" w:rsidP="00482933">
            <w:pPr>
              <w:jc w:val="center"/>
            </w:pPr>
            <w:r w:rsidRPr="00482933">
              <w:t>10</w:t>
            </w:r>
          </w:p>
        </w:tc>
        <w:tc>
          <w:tcPr>
            <w:tcW w:w="1069" w:type="dxa"/>
            <w:vAlign w:val="center"/>
          </w:tcPr>
          <w:p w14:paraId="6013AC59" w14:textId="77777777" w:rsidR="00482933" w:rsidRPr="00482933" w:rsidRDefault="00482933" w:rsidP="00482933">
            <w:pPr>
              <w:jc w:val="center"/>
            </w:pPr>
            <w:r w:rsidRPr="00482933">
              <w:t>9</w:t>
            </w:r>
          </w:p>
        </w:tc>
        <w:tc>
          <w:tcPr>
            <w:tcW w:w="906" w:type="dxa"/>
            <w:vAlign w:val="center"/>
          </w:tcPr>
          <w:p w14:paraId="6DC7CEA3" w14:textId="77777777" w:rsidR="00482933" w:rsidRPr="00482933" w:rsidRDefault="00482933" w:rsidP="00482933">
            <w:pPr>
              <w:jc w:val="center"/>
            </w:pPr>
            <w:r w:rsidRPr="00482933">
              <w:t>7</w:t>
            </w:r>
          </w:p>
        </w:tc>
        <w:tc>
          <w:tcPr>
            <w:tcW w:w="851" w:type="dxa"/>
            <w:vAlign w:val="center"/>
          </w:tcPr>
          <w:p w14:paraId="254F2A2B" w14:textId="77777777" w:rsidR="00482933" w:rsidRPr="00482933" w:rsidRDefault="00482933" w:rsidP="00482933">
            <w:pPr>
              <w:jc w:val="center"/>
            </w:pPr>
            <w:r w:rsidRPr="00482933">
              <w:t>6</w:t>
            </w:r>
          </w:p>
        </w:tc>
        <w:tc>
          <w:tcPr>
            <w:tcW w:w="1275" w:type="dxa"/>
            <w:vAlign w:val="center"/>
          </w:tcPr>
          <w:p w14:paraId="69117D46" w14:textId="77777777" w:rsidR="00482933" w:rsidRPr="00482933" w:rsidRDefault="00482933" w:rsidP="00482933">
            <w:pPr>
              <w:jc w:val="center"/>
            </w:pPr>
            <w:r w:rsidRPr="00482933">
              <w:t>3</w:t>
            </w:r>
          </w:p>
        </w:tc>
        <w:tc>
          <w:tcPr>
            <w:tcW w:w="1242" w:type="dxa"/>
            <w:vAlign w:val="center"/>
          </w:tcPr>
          <w:p w14:paraId="5EFFD579" w14:textId="77777777" w:rsidR="00482933" w:rsidRPr="00482933" w:rsidRDefault="00482933" w:rsidP="00482933">
            <w:pPr>
              <w:jc w:val="center"/>
            </w:pPr>
            <w:r w:rsidRPr="00482933">
              <w:t>1</w:t>
            </w:r>
          </w:p>
        </w:tc>
      </w:tr>
      <w:tr w:rsidR="00482933" w:rsidRPr="00482933" w14:paraId="63DACB07" w14:textId="77777777" w:rsidTr="00754796">
        <w:trPr>
          <w:jc w:val="center"/>
        </w:trPr>
        <w:tc>
          <w:tcPr>
            <w:tcW w:w="2376" w:type="dxa"/>
            <w:vAlign w:val="center"/>
          </w:tcPr>
          <w:p w14:paraId="71E7831B" w14:textId="77777777" w:rsidR="00482933" w:rsidRPr="00482933" w:rsidRDefault="00482933" w:rsidP="00482933">
            <w:r w:rsidRPr="00482933">
              <w:t>Каштановые</w:t>
            </w:r>
          </w:p>
        </w:tc>
        <w:tc>
          <w:tcPr>
            <w:tcW w:w="1068" w:type="dxa"/>
            <w:vAlign w:val="center"/>
          </w:tcPr>
          <w:p w14:paraId="599D8E54" w14:textId="77777777" w:rsidR="00482933" w:rsidRPr="00482933" w:rsidRDefault="00482933" w:rsidP="00482933">
            <w:pPr>
              <w:jc w:val="center"/>
            </w:pPr>
            <w:r w:rsidRPr="00482933">
              <w:t>7</w:t>
            </w:r>
          </w:p>
        </w:tc>
        <w:tc>
          <w:tcPr>
            <w:tcW w:w="1068" w:type="dxa"/>
            <w:vAlign w:val="center"/>
          </w:tcPr>
          <w:p w14:paraId="0C6A1F89" w14:textId="77777777" w:rsidR="00482933" w:rsidRPr="00482933" w:rsidRDefault="00482933" w:rsidP="00482933">
            <w:pPr>
              <w:jc w:val="center"/>
            </w:pPr>
            <w:r w:rsidRPr="00482933">
              <w:t>9</w:t>
            </w:r>
          </w:p>
        </w:tc>
        <w:tc>
          <w:tcPr>
            <w:tcW w:w="1069" w:type="dxa"/>
            <w:vAlign w:val="center"/>
          </w:tcPr>
          <w:p w14:paraId="5E487747" w14:textId="77777777" w:rsidR="00482933" w:rsidRPr="00482933" w:rsidRDefault="00482933" w:rsidP="00482933">
            <w:pPr>
              <w:jc w:val="center"/>
            </w:pPr>
            <w:r w:rsidRPr="00482933">
              <w:t>10</w:t>
            </w:r>
          </w:p>
        </w:tc>
        <w:tc>
          <w:tcPr>
            <w:tcW w:w="906" w:type="dxa"/>
            <w:vAlign w:val="center"/>
          </w:tcPr>
          <w:p w14:paraId="1D14B497" w14:textId="77777777" w:rsidR="00482933" w:rsidRPr="00482933" w:rsidRDefault="00482933" w:rsidP="00482933">
            <w:pPr>
              <w:jc w:val="center"/>
            </w:pPr>
            <w:r w:rsidRPr="00482933">
              <w:t>8</w:t>
            </w:r>
          </w:p>
        </w:tc>
        <w:tc>
          <w:tcPr>
            <w:tcW w:w="851" w:type="dxa"/>
            <w:vAlign w:val="center"/>
          </w:tcPr>
          <w:p w14:paraId="3E60B782" w14:textId="77777777" w:rsidR="00482933" w:rsidRPr="00482933" w:rsidRDefault="00482933" w:rsidP="00482933">
            <w:pPr>
              <w:jc w:val="center"/>
            </w:pPr>
            <w:r w:rsidRPr="00482933">
              <w:t>6</w:t>
            </w:r>
          </w:p>
        </w:tc>
        <w:tc>
          <w:tcPr>
            <w:tcW w:w="1275" w:type="dxa"/>
            <w:vAlign w:val="center"/>
          </w:tcPr>
          <w:p w14:paraId="1F6CC7FA" w14:textId="77777777" w:rsidR="00482933" w:rsidRPr="00482933" w:rsidRDefault="00482933" w:rsidP="00482933">
            <w:pPr>
              <w:jc w:val="center"/>
            </w:pPr>
            <w:r w:rsidRPr="00482933">
              <w:t>3</w:t>
            </w:r>
          </w:p>
        </w:tc>
        <w:tc>
          <w:tcPr>
            <w:tcW w:w="1242" w:type="dxa"/>
            <w:vAlign w:val="center"/>
          </w:tcPr>
          <w:p w14:paraId="2B407BD1" w14:textId="77777777" w:rsidR="00482933" w:rsidRPr="00482933" w:rsidRDefault="00482933" w:rsidP="00482933">
            <w:pPr>
              <w:jc w:val="center"/>
            </w:pPr>
            <w:r w:rsidRPr="00482933">
              <w:t>1</w:t>
            </w:r>
          </w:p>
        </w:tc>
      </w:tr>
    </w:tbl>
    <w:p w14:paraId="5BABBE08" w14:textId="77777777" w:rsidR="00482933" w:rsidRPr="00482933" w:rsidRDefault="00482933" w:rsidP="00482933">
      <w:pPr>
        <w:spacing w:line="240" w:lineRule="auto"/>
        <w:jc w:val="center"/>
        <w:rPr>
          <w:rFonts w:eastAsia="Times New Roman"/>
          <w:sz w:val="32"/>
          <w:szCs w:val="32"/>
          <w:lang w:eastAsia="ru-RU"/>
        </w:rPr>
      </w:pPr>
    </w:p>
    <w:p w14:paraId="66A627B9" w14:textId="77777777" w:rsidR="00482933" w:rsidRPr="00482933" w:rsidRDefault="00482933" w:rsidP="00482933">
      <w:pPr>
        <w:autoSpaceDE w:val="0"/>
        <w:autoSpaceDN w:val="0"/>
        <w:adjustRightInd w:val="0"/>
        <w:spacing w:line="240" w:lineRule="auto"/>
        <w:ind w:firstLine="709"/>
        <w:jc w:val="both"/>
        <w:rPr>
          <w:rFonts w:eastAsia="HiddenHorzOCR"/>
          <w:szCs w:val="32"/>
          <w:lang w:eastAsia="ru-RU"/>
        </w:rPr>
      </w:pPr>
      <w:r w:rsidRPr="00482933">
        <w:rPr>
          <w:rFonts w:eastAsia="HiddenHorzOCR"/>
          <w:szCs w:val="32"/>
          <w:lang w:eastAsia="ru-RU"/>
        </w:rPr>
        <w:t>Имеются существенные различия в использовании тяжелых и легких почв. Они заключаются в дозах внесения химических мелиорантов при оптимизации реакции среды (на легких почвах дозы меньше, но мелиорации проводят чаще), в нормах полива в орошаемом земледелии, в сроках и способах обработки, в разных нормах и видах минеральных удобрений.</w:t>
      </w:r>
    </w:p>
    <w:p w14:paraId="0F4ED6DA" w14:textId="77777777" w:rsidR="00482933" w:rsidRPr="00482933" w:rsidRDefault="00482933" w:rsidP="00482933">
      <w:pPr>
        <w:autoSpaceDE w:val="0"/>
        <w:autoSpaceDN w:val="0"/>
        <w:adjustRightInd w:val="0"/>
        <w:spacing w:line="240" w:lineRule="auto"/>
        <w:ind w:firstLine="709"/>
        <w:jc w:val="both"/>
        <w:rPr>
          <w:rFonts w:eastAsia="HiddenHorzOCR"/>
          <w:szCs w:val="32"/>
          <w:lang w:eastAsia="ru-RU"/>
        </w:rPr>
      </w:pPr>
      <w:r w:rsidRPr="00482933">
        <w:rPr>
          <w:rFonts w:eastAsia="HiddenHorzOCR"/>
          <w:szCs w:val="32"/>
          <w:lang w:eastAsia="ru-RU"/>
        </w:rPr>
        <w:t>Гранулометрический состав учитывается при землеустройстве территории: при выборе участков под многолетние насаждения, при введении специализированных севооборотов, проведении почвозащитных мероприятий и др.</w:t>
      </w:r>
    </w:p>
    <w:sectPr w:rsidR="00482933" w:rsidRPr="00482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33"/>
    <w:rsid w:val="000F251D"/>
    <w:rsid w:val="0040026C"/>
    <w:rsid w:val="00482933"/>
    <w:rsid w:val="007B06F3"/>
    <w:rsid w:val="00F2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8A1C"/>
  <w15:chartTrackingRefBased/>
  <w15:docId w15:val="{8B4E237B-3945-4FFD-9814-A947D496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6D7"/>
    <w:pPr>
      <w:spacing w:after="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8293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5658</Words>
  <Characters>32256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alena-kuzina@mail.ru</cp:lastModifiedBy>
  <cp:revision>3</cp:revision>
  <dcterms:created xsi:type="dcterms:W3CDTF">2020-11-05T09:07:00Z</dcterms:created>
  <dcterms:modified xsi:type="dcterms:W3CDTF">2024-09-13T08:45:00Z</dcterms:modified>
</cp:coreProperties>
</file>