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0B" w:rsidRPr="00AD2C79" w:rsidRDefault="00F6520B" w:rsidP="00F6520B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</w:rPr>
      </w:pPr>
      <w:r w:rsidRPr="00AD2C79">
        <w:rPr>
          <w:b/>
          <w:bCs/>
          <w:i/>
          <w:sz w:val="32"/>
          <w:szCs w:val="32"/>
        </w:rPr>
        <w:t xml:space="preserve">Практическое задание </w:t>
      </w:r>
      <w:r>
        <w:rPr>
          <w:b/>
          <w:bCs/>
          <w:i/>
          <w:sz w:val="32"/>
          <w:szCs w:val="32"/>
        </w:rPr>
        <w:t>2</w:t>
      </w:r>
      <w:r w:rsidRPr="00AD2C79">
        <w:rPr>
          <w:b/>
          <w:bCs/>
          <w:i/>
          <w:sz w:val="32"/>
          <w:szCs w:val="32"/>
        </w:rPr>
        <w:t>.</w:t>
      </w:r>
      <w:r w:rsidRPr="00AD2C79">
        <w:rPr>
          <w:b/>
          <w:bCs/>
          <w:sz w:val="32"/>
          <w:szCs w:val="32"/>
        </w:rPr>
        <w:t xml:space="preserve"> </w:t>
      </w:r>
    </w:p>
    <w:p w:rsidR="00F6520B" w:rsidRPr="00AD2C79" w:rsidRDefault="00F6520B" w:rsidP="00F6520B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i/>
          <w:iCs/>
          <w:sz w:val="32"/>
          <w:szCs w:val="32"/>
        </w:rPr>
      </w:pPr>
      <w:r w:rsidRPr="00AD2C79">
        <w:rPr>
          <w:b/>
          <w:bCs/>
          <w:sz w:val="32"/>
          <w:szCs w:val="32"/>
        </w:rPr>
        <w:t>Оценка эффективности изменений в системе управления пре</w:t>
      </w:r>
      <w:r w:rsidRPr="00AD2C79">
        <w:rPr>
          <w:b/>
          <w:bCs/>
          <w:sz w:val="32"/>
          <w:szCs w:val="32"/>
        </w:rPr>
        <w:t>д</w:t>
      </w:r>
      <w:r w:rsidRPr="00AD2C79">
        <w:rPr>
          <w:b/>
          <w:bCs/>
          <w:sz w:val="32"/>
          <w:szCs w:val="32"/>
        </w:rPr>
        <w:t xml:space="preserve">приятием </w:t>
      </w:r>
    </w:p>
    <w:p w:rsidR="00F6520B" w:rsidRPr="00AD2C79" w:rsidRDefault="00F6520B" w:rsidP="00F6520B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32"/>
          <w:szCs w:val="32"/>
        </w:rPr>
      </w:pPr>
      <w:r w:rsidRPr="00AD2C79">
        <w:rPr>
          <w:rFonts w:eastAsia="TimesNewRomanPSMT"/>
          <w:i/>
          <w:iCs/>
          <w:sz w:val="32"/>
          <w:szCs w:val="32"/>
        </w:rPr>
        <w:t xml:space="preserve">Задание. </w:t>
      </w:r>
      <w:r w:rsidRPr="00AD2C79">
        <w:rPr>
          <w:rFonts w:eastAsia="TimesNewRomanPSMT"/>
          <w:sz w:val="32"/>
          <w:szCs w:val="32"/>
        </w:rPr>
        <w:t>Выступив в качестве эксперта попытайтесь оценить э</w:t>
      </w:r>
      <w:r w:rsidRPr="00AD2C79">
        <w:rPr>
          <w:rFonts w:eastAsia="TimesNewRomanPSMT"/>
          <w:sz w:val="32"/>
          <w:szCs w:val="32"/>
        </w:rPr>
        <w:t>ф</w:t>
      </w:r>
      <w:r w:rsidRPr="00AD2C79">
        <w:rPr>
          <w:rFonts w:eastAsia="TimesNewRomanPSMT"/>
          <w:sz w:val="32"/>
          <w:szCs w:val="32"/>
        </w:rPr>
        <w:t>фективность управления на примере конкретного предприятия и определить необходимость реализации организационных измен</w:t>
      </w:r>
      <w:r w:rsidRPr="00AD2C79">
        <w:rPr>
          <w:rFonts w:eastAsia="TimesNewRomanPSMT"/>
          <w:sz w:val="32"/>
          <w:szCs w:val="32"/>
        </w:rPr>
        <w:t>е</w:t>
      </w:r>
      <w:r w:rsidRPr="00AD2C79">
        <w:rPr>
          <w:rFonts w:eastAsia="TimesNewRomanPSMT"/>
          <w:sz w:val="32"/>
          <w:szCs w:val="32"/>
        </w:rPr>
        <w:t>ний на основе использования м</w:t>
      </w:r>
      <w:r w:rsidRPr="00AD2C79">
        <w:rPr>
          <w:rFonts w:eastAsia="TimesNewRomanPSMT"/>
          <w:sz w:val="32"/>
          <w:szCs w:val="32"/>
        </w:rPr>
        <w:t>е</w:t>
      </w:r>
      <w:r w:rsidRPr="00AD2C79">
        <w:rPr>
          <w:rFonts w:eastAsia="TimesNewRomanPSMT"/>
          <w:sz w:val="32"/>
          <w:szCs w:val="32"/>
        </w:rPr>
        <w:t>тода балльной оценки. При анализе используйте 5-балльную шкалу оценивания: 5 баллов – высокий уровень эффективности системы управления, необходим</w:t>
      </w:r>
      <w:r w:rsidRPr="00AD2C79">
        <w:rPr>
          <w:rFonts w:eastAsia="TimesNewRomanPSMT"/>
          <w:sz w:val="32"/>
          <w:szCs w:val="32"/>
        </w:rPr>
        <w:t>о</w:t>
      </w:r>
      <w:r w:rsidRPr="00AD2C79">
        <w:rPr>
          <w:rFonts w:eastAsia="TimesNewRomanPSMT"/>
          <w:sz w:val="32"/>
          <w:szCs w:val="32"/>
        </w:rPr>
        <w:t>сти в проведении организационных изменений нет; 1 балл – низкий ур</w:t>
      </w:r>
      <w:r w:rsidRPr="00AD2C79">
        <w:rPr>
          <w:rFonts w:eastAsia="TimesNewRomanPSMT"/>
          <w:sz w:val="32"/>
          <w:szCs w:val="32"/>
        </w:rPr>
        <w:t>о</w:t>
      </w:r>
      <w:r w:rsidRPr="00AD2C79">
        <w:rPr>
          <w:rFonts w:eastAsia="TimesNewRomanPSMT"/>
          <w:sz w:val="32"/>
          <w:szCs w:val="32"/>
        </w:rPr>
        <w:t>вень эффективности системы управления, компания нуждается в обязательной реализации организацио</w:t>
      </w:r>
      <w:r w:rsidRPr="00AD2C79">
        <w:rPr>
          <w:rFonts w:eastAsia="TimesNewRomanPSMT"/>
          <w:sz w:val="32"/>
          <w:szCs w:val="32"/>
        </w:rPr>
        <w:t>н</w:t>
      </w:r>
      <w:r w:rsidRPr="00AD2C79">
        <w:rPr>
          <w:rFonts w:eastAsia="TimesNewRomanPSMT"/>
          <w:sz w:val="32"/>
          <w:szCs w:val="32"/>
        </w:rPr>
        <w:t>ных изменений.</w:t>
      </w:r>
    </w:p>
    <w:p w:rsidR="00F6520B" w:rsidRDefault="00F6520B" w:rsidP="00F652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32"/>
          <w:szCs w:val="32"/>
        </w:rPr>
      </w:pPr>
      <w:r w:rsidRPr="00AD2C79">
        <w:rPr>
          <w:rFonts w:eastAsia="TimesNewRomanPSMT"/>
          <w:sz w:val="32"/>
          <w:szCs w:val="32"/>
        </w:rPr>
        <w:t>При оценке эффективности системы управления следует пр</w:t>
      </w:r>
      <w:r w:rsidRPr="00AD2C79">
        <w:rPr>
          <w:rFonts w:eastAsia="TimesNewRomanPSMT"/>
          <w:sz w:val="32"/>
          <w:szCs w:val="32"/>
        </w:rPr>
        <w:t>о</w:t>
      </w:r>
      <w:r w:rsidRPr="00AD2C79">
        <w:rPr>
          <w:rFonts w:eastAsia="TimesNewRomanPSMT"/>
          <w:sz w:val="32"/>
          <w:szCs w:val="32"/>
        </w:rPr>
        <w:t>анализировать следующие критерии по 5-балльной шкале оценив</w:t>
      </w:r>
      <w:r w:rsidRPr="00AD2C79">
        <w:rPr>
          <w:rFonts w:eastAsia="TimesNewRomanPSMT"/>
          <w:sz w:val="32"/>
          <w:szCs w:val="32"/>
        </w:rPr>
        <w:t>а</w:t>
      </w:r>
      <w:r w:rsidRPr="00AD2C79">
        <w:rPr>
          <w:rFonts w:eastAsia="TimesNewRomanPSMT"/>
          <w:sz w:val="32"/>
          <w:szCs w:val="32"/>
        </w:rPr>
        <w:t>ния (табл. 1).</w:t>
      </w:r>
    </w:p>
    <w:p w:rsidR="00F6520B" w:rsidRPr="00AD2C79" w:rsidRDefault="00F6520B" w:rsidP="00F652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32"/>
          <w:szCs w:val="32"/>
        </w:rPr>
      </w:pPr>
      <w:r w:rsidRPr="00AD2C79">
        <w:rPr>
          <w:rFonts w:eastAsia="TimesNewRomanPSMT"/>
          <w:sz w:val="32"/>
          <w:szCs w:val="32"/>
        </w:rPr>
        <w:t xml:space="preserve">Таблица 1 </w:t>
      </w:r>
      <w:r>
        <w:rPr>
          <w:rFonts w:eastAsia="TimesNewRomanPSMT"/>
          <w:sz w:val="32"/>
          <w:szCs w:val="32"/>
        </w:rPr>
        <w:t xml:space="preserve">– </w:t>
      </w:r>
      <w:r w:rsidRPr="00AD2C79">
        <w:rPr>
          <w:rFonts w:eastAsia="TimesNewRomanPSMT"/>
          <w:sz w:val="32"/>
          <w:szCs w:val="32"/>
        </w:rPr>
        <w:t>Критерии эффективности системы управления компан</w:t>
      </w:r>
      <w:r w:rsidRPr="00AD2C79">
        <w:rPr>
          <w:rFonts w:eastAsia="TimesNewRomanPSMT"/>
          <w:sz w:val="32"/>
          <w:szCs w:val="32"/>
        </w:rPr>
        <w:t>и</w:t>
      </w:r>
      <w:r w:rsidRPr="00AD2C79">
        <w:rPr>
          <w:rFonts w:eastAsia="TimesNewRomanPSMT"/>
          <w:sz w:val="32"/>
          <w:szCs w:val="32"/>
        </w:rPr>
        <w:t>ей</w:t>
      </w:r>
    </w:p>
    <w:tbl>
      <w:tblPr>
        <w:tblStyle w:val="a3"/>
        <w:tblW w:w="9807" w:type="dxa"/>
        <w:tblLook w:val="01E0" w:firstRow="1" w:lastRow="1" w:firstColumn="1" w:lastColumn="1" w:noHBand="0" w:noVBand="0"/>
      </w:tblPr>
      <w:tblGrid>
        <w:gridCol w:w="522"/>
        <w:gridCol w:w="3222"/>
        <w:gridCol w:w="5222"/>
        <w:gridCol w:w="841"/>
      </w:tblGrid>
      <w:tr w:rsidR="00F6520B" w:rsidRPr="00AD2C79" w:rsidTr="00C8235C">
        <w:tc>
          <w:tcPr>
            <w:tcW w:w="484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№</w:t>
            </w:r>
          </w:p>
        </w:tc>
        <w:tc>
          <w:tcPr>
            <w:tcW w:w="3224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Критерий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Содержание критерия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х</w:t>
            </w:r>
            <w:r w:rsidRPr="00AD2C79">
              <w:rPr>
                <w:rFonts w:eastAsia="TimesNewRomanPSMT"/>
                <w:sz w:val="32"/>
                <w:szCs w:val="32"/>
                <w:vertAlign w:val="subscript"/>
                <w:lang w:val="en-US"/>
              </w:rPr>
              <w:t>j</w:t>
            </w:r>
            <w:r w:rsidRPr="00AD2C79">
              <w:rPr>
                <w:rFonts w:eastAsia="TimesNewRomanPSMT"/>
                <w:sz w:val="32"/>
                <w:szCs w:val="32"/>
              </w:rPr>
              <w:t>, балл</w:t>
            </w: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1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Управляемость комп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 xml:space="preserve">нии </w:t>
            </w:r>
          </w:p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с точки зрения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инвестиционной привлек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>тельности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привлекательности со стороны клие</w:t>
            </w:r>
            <w:r w:rsidRPr="00AD2C79">
              <w:rPr>
                <w:rFonts w:eastAsia="TimesNewRomanPSMT"/>
                <w:sz w:val="28"/>
                <w:szCs w:val="28"/>
              </w:rPr>
              <w:t>н</w:t>
            </w:r>
            <w:r w:rsidRPr="00AD2C79">
              <w:rPr>
                <w:rFonts w:eastAsia="TimesNewRomanPSMT"/>
                <w:sz w:val="28"/>
                <w:szCs w:val="28"/>
              </w:rPr>
              <w:t>тов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в) контроля за финансовыми п</w:t>
            </w:r>
            <w:r w:rsidRPr="00AD2C79">
              <w:rPr>
                <w:rFonts w:eastAsia="TimesNewRomanPSMT"/>
                <w:sz w:val="28"/>
                <w:szCs w:val="28"/>
              </w:rPr>
              <w:t>о</w:t>
            </w:r>
            <w:r w:rsidRPr="00AD2C79">
              <w:rPr>
                <w:rFonts w:eastAsia="TimesNewRomanPSMT"/>
                <w:sz w:val="28"/>
                <w:szCs w:val="28"/>
              </w:rPr>
              <w:t>токами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г) достижимости целей, ориентированн</w:t>
            </w:r>
            <w:r w:rsidRPr="00AD2C79">
              <w:rPr>
                <w:rFonts w:eastAsia="TimesNewRomanPSMT"/>
                <w:sz w:val="28"/>
                <w:szCs w:val="28"/>
              </w:rPr>
              <w:t>о</w:t>
            </w:r>
            <w:r w:rsidRPr="00AD2C79">
              <w:rPr>
                <w:rFonts w:eastAsia="TimesNewRomanPSMT"/>
                <w:sz w:val="28"/>
                <w:szCs w:val="28"/>
              </w:rPr>
              <w:t>сти на результаты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д) обучения и развития персонала комп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>нии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е) управления затратами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2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Структура управл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>ния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норма контроля (количество подразд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>лений или количество персонала, нах</w:t>
            </w:r>
            <w:r w:rsidRPr="00AD2C79">
              <w:rPr>
                <w:rFonts w:eastAsia="TimesNewRomanPSMT"/>
                <w:sz w:val="28"/>
                <w:szCs w:val="28"/>
              </w:rPr>
              <w:t>о</w:t>
            </w:r>
            <w:r w:rsidRPr="00AD2C79">
              <w:rPr>
                <w:rFonts w:eastAsia="TimesNewRomanPSMT"/>
                <w:sz w:val="28"/>
                <w:szCs w:val="28"/>
              </w:rPr>
              <w:t>дящихся в подч</w:t>
            </w:r>
            <w:r w:rsidRPr="00AD2C79">
              <w:rPr>
                <w:rFonts w:eastAsia="TimesNewRomanPSMT"/>
                <w:sz w:val="28"/>
                <w:szCs w:val="28"/>
              </w:rPr>
              <w:t>и</w:t>
            </w:r>
            <w:r w:rsidRPr="00AD2C79">
              <w:rPr>
                <w:rFonts w:eastAsia="TimesNewRomanPSMT"/>
                <w:sz w:val="28"/>
                <w:szCs w:val="28"/>
              </w:rPr>
              <w:t xml:space="preserve">нении </w:t>
            </w:r>
            <w:r w:rsidRPr="00AD2C79">
              <w:rPr>
                <w:rFonts w:eastAsia="TimesNewRomanPSMT"/>
                <w:sz w:val="28"/>
                <w:szCs w:val="28"/>
              </w:rPr>
              <w:lastRenderedPageBreak/>
              <w:t>одного топ-менеджера, которыми он может эффе</w:t>
            </w:r>
            <w:r w:rsidRPr="00AD2C79">
              <w:rPr>
                <w:rFonts w:eastAsia="TimesNewRomanPSMT"/>
                <w:sz w:val="28"/>
                <w:szCs w:val="28"/>
              </w:rPr>
              <w:t>к</w:t>
            </w:r>
            <w:r w:rsidRPr="00AD2C79">
              <w:rPr>
                <w:rFonts w:eastAsia="TimesNewRomanPSMT"/>
                <w:sz w:val="28"/>
                <w:szCs w:val="28"/>
              </w:rPr>
              <w:t>тивно управлять)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количество уровней в структуре упра</w:t>
            </w:r>
            <w:r w:rsidRPr="00AD2C79">
              <w:rPr>
                <w:rFonts w:eastAsia="TimesNewRomanPSMT"/>
                <w:sz w:val="28"/>
                <w:szCs w:val="28"/>
              </w:rPr>
              <w:t>в</w:t>
            </w:r>
            <w:r w:rsidRPr="00AD2C79">
              <w:rPr>
                <w:rFonts w:eastAsia="TimesNewRomanPSMT"/>
                <w:sz w:val="28"/>
                <w:szCs w:val="28"/>
              </w:rPr>
              <w:t>ления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в) информационно-коммуникационное обеспечение (информационная поддер</w:t>
            </w:r>
            <w:r w:rsidRPr="00AD2C79">
              <w:rPr>
                <w:rFonts w:eastAsia="TimesNewRomanPSMT"/>
                <w:sz w:val="28"/>
                <w:szCs w:val="28"/>
              </w:rPr>
              <w:t>ж</w:t>
            </w:r>
            <w:r w:rsidRPr="00AD2C79">
              <w:rPr>
                <w:rFonts w:eastAsia="TimesNewRomanPSMT"/>
                <w:sz w:val="28"/>
                <w:szCs w:val="28"/>
              </w:rPr>
              <w:t>ка, уровень развития коммуник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>ций как внутри компании, так и с д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>ловыми партнер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>ми)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ind w:hanging="371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 xml:space="preserve">    г) деловые (управленческие) взаимоо</w:t>
            </w:r>
            <w:r w:rsidRPr="00AD2C79">
              <w:rPr>
                <w:rFonts w:eastAsia="TimesNewRomanPSMT"/>
                <w:sz w:val="28"/>
                <w:szCs w:val="28"/>
              </w:rPr>
              <w:t>т</w:t>
            </w:r>
            <w:r w:rsidRPr="00AD2C79">
              <w:rPr>
                <w:rFonts w:eastAsia="TimesNewRomanPSMT"/>
                <w:sz w:val="28"/>
                <w:szCs w:val="28"/>
              </w:rPr>
              <w:t>ношения между руководителем и подч</w:t>
            </w:r>
            <w:r w:rsidRPr="00AD2C79">
              <w:rPr>
                <w:rFonts w:eastAsia="TimesNewRomanPSMT"/>
                <w:sz w:val="28"/>
                <w:szCs w:val="28"/>
              </w:rPr>
              <w:t>и</w:t>
            </w:r>
            <w:r w:rsidRPr="00AD2C79">
              <w:rPr>
                <w:rFonts w:eastAsia="TimesNewRomanPSMT"/>
                <w:sz w:val="28"/>
                <w:szCs w:val="28"/>
              </w:rPr>
              <w:t>ненными (вза</w:t>
            </w:r>
            <w:r w:rsidRPr="00AD2C79">
              <w:rPr>
                <w:rFonts w:eastAsia="TimesNewRomanPSMT"/>
                <w:sz w:val="28"/>
                <w:szCs w:val="28"/>
              </w:rPr>
              <w:t>и</w:t>
            </w:r>
            <w:r w:rsidRPr="00AD2C79">
              <w:rPr>
                <w:rFonts w:eastAsia="TimesNewRomanPSMT"/>
                <w:sz w:val="28"/>
                <w:szCs w:val="28"/>
              </w:rPr>
              <w:t>моотношения построены на вз</w:t>
            </w:r>
            <w:r w:rsidRPr="00AD2C79">
              <w:rPr>
                <w:rFonts w:eastAsia="TimesNewRomanPSMT"/>
                <w:sz w:val="28"/>
                <w:szCs w:val="28"/>
              </w:rPr>
              <w:t>а</w:t>
            </w:r>
            <w:r w:rsidRPr="00AD2C79">
              <w:rPr>
                <w:rFonts w:eastAsia="TimesNewRomanPSMT"/>
                <w:sz w:val="28"/>
                <w:szCs w:val="28"/>
              </w:rPr>
              <w:t>имном доверии или основаны на харизме начал</w:t>
            </w:r>
            <w:r w:rsidRPr="00AD2C79">
              <w:rPr>
                <w:rFonts w:eastAsia="TimesNewRomanPSMT"/>
                <w:sz w:val="28"/>
                <w:szCs w:val="28"/>
              </w:rPr>
              <w:t>ь</w:t>
            </w:r>
            <w:r w:rsidRPr="00AD2C79">
              <w:rPr>
                <w:rFonts w:eastAsia="TimesNewRomanPSMT"/>
                <w:sz w:val="28"/>
                <w:szCs w:val="28"/>
              </w:rPr>
              <w:t>ника)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ind w:left="-551" w:firstLine="551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д) эффективность структуры управл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 xml:space="preserve">ния </w:t>
            </w:r>
          </w:p>
          <w:p w:rsidR="00F6520B" w:rsidRPr="00AD2C79" w:rsidRDefault="00F6520B" w:rsidP="00C8235C">
            <w:pPr>
              <w:autoSpaceDE w:val="0"/>
              <w:autoSpaceDN w:val="0"/>
              <w:adjustRightInd w:val="0"/>
              <w:ind w:left="-551" w:firstLine="551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 xml:space="preserve">с функциональной точки зрения (с точки </w:t>
            </w:r>
          </w:p>
          <w:p w:rsidR="00F6520B" w:rsidRPr="00AD2C79" w:rsidRDefault="00F6520B" w:rsidP="00C8235C">
            <w:pPr>
              <w:autoSpaceDE w:val="0"/>
              <w:autoSpaceDN w:val="0"/>
              <w:adjustRightInd w:val="0"/>
              <w:ind w:left="-551" w:firstLine="551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зрения соответствия специфике</w:t>
            </w:r>
          </w:p>
          <w:p w:rsidR="00F6520B" w:rsidRPr="00AD2C79" w:rsidRDefault="00F6520B" w:rsidP="00C8235C">
            <w:pPr>
              <w:autoSpaceDE w:val="0"/>
              <w:autoSpaceDN w:val="0"/>
              <w:adjustRightInd w:val="0"/>
              <w:ind w:left="-551" w:firstLine="551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организации деятельности ко</w:t>
            </w:r>
            <w:r w:rsidRPr="00AD2C79">
              <w:rPr>
                <w:rFonts w:eastAsia="TimesNewRomanPSMT"/>
                <w:sz w:val="28"/>
                <w:szCs w:val="28"/>
              </w:rPr>
              <w:t>м</w:t>
            </w:r>
            <w:r w:rsidRPr="00AD2C79">
              <w:rPr>
                <w:rFonts w:eastAsia="TimesNewRomanPSMT"/>
                <w:sz w:val="28"/>
                <w:szCs w:val="28"/>
              </w:rPr>
              <w:t>пании)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3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Конкурентоспособность на рынке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доля сегмента на рынке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качество сервисного обслуж</w:t>
            </w:r>
            <w:r w:rsidRPr="00AD2C79">
              <w:rPr>
                <w:rFonts w:eastAsia="TimesNewRomanPSMT"/>
                <w:sz w:val="28"/>
                <w:szCs w:val="28"/>
              </w:rPr>
              <w:t>и</w:t>
            </w:r>
            <w:r w:rsidRPr="00AD2C79">
              <w:rPr>
                <w:rFonts w:eastAsia="TimesNewRomanPSMT"/>
                <w:sz w:val="28"/>
                <w:szCs w:val="28"/>
              </w:rPr>
              <w:t>вания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4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Управление бизнес-процессами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с точки зрения новизны операцио</w:t>
            </w:r>
            <w:r w:rsidRPr="00AD2C79">
              <w:rPr>
                <w:rFonts w:eastAsia="TimesNewRomanPSMT"/>
                <w:sz w:val="28"/>
                <w:szCs w:val="28"/>
              </w:rPr>
              <w:t>н</w:t>
            </w:r>
            <w:r w:rsidRPr="00AD2C79">
              <w:rPr>
                <w:rFonts w:eastAsia="TimesNewRomanPSMT"/>
                <w:sz w:val="28"/>
                <w:szCs w:val="28"/>
              </w:rPr>
              <w:t>ной системы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с точки зрения оптимизации бизнес-процессов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5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Организационные изм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>нения носят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стратегический и глубокий (радикал</w:t>
            </w:r>
            <w:r w:rsidRPr="00AD2C79">
              <w:rPr>
                <w:rFonts w:eastAsia="TimesNewRomanPSMT"/>
                <w:sz w:val="28"/>
                <w:szCs w:val="28"/>
              </w:rPr>
              <w:t>ь</w:t>
            </w:r>
            <w:r w:rsidRPr="00AD2C79">
              <w:rPr>
                <w:rFonts w:eastAsia="TimesNewRomanPSMT"/>
                <w:sz w:val="28"/>
                <w:szCs w:val="28"/>
              </w:rPr>
              <w:t>ный) характер (включают реинж</w:t>
            </w:r>
            <w:r w:rsidRPr="00AD2C79">
              <w:rPr>
                <w:rFonts w:eastAsia="TimesNewRomanPSMT"/>
                <w:sz w:val="28"/>
                <w:szCs w:val="28"/>
              </w:rPr>
              <w:t>и</w:t>
            </w:r>
            <w:r w:rsidRPr="00AD2C79">
              <w:rPr>
                <w:rFonts w:eastAsia="TimesNewRomanPSMT"/>
                <w:sz w:val="28"/>
                <w:szCs w:val="28"/>
              </w:rPr>
              <w:t>ниринг ведущих бизнес-процессов)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тактический и поверхностный хара</w:t>
            </w:r>
            <w:r w:rsidRPr="00AD2C79">
              <w:rPr>
                <w:rFonts w:eastAsia="TimesNewRomanPSMT"/>
                <w:sz w:val="28"/>
                <w:szCs w:val="28"/>
              </w:rPr>
              <w:t>к</w:t>
            </w:r>
            <w:r w:rsidRPr="00AD2C79">
              <w:rPr>
                <w:rFonts w:eastAsia="TimesNewRomanPSMT"/>
                <w:sz w:val="28"/>
                <w:szCs w:val="28"/>
              </w:rPr>
              <w:t>тер (охватывают незначительные изм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 xml:space="preserve">нения, не затрагивая ведущие </w:t>
            </w:r>
            <w:proofErr w:type="spellStart"/>
            <w:r w:rsidRPr="00AD2C79">
              <w:rPr>
                <w:rFonts w:eastAsia="TimesNewRomanPSMT"/>
                <w:sz w:val="28"/>
                <w:szCs w:val="28"/>
              </w:rPr>
              <w:t>бизне</w:t>
            </w:r>
            <w:proofErr w:type="spellEnd"/>
            <w:r w:rsidRPr="00AD2C79">
              <w:rPr>
                <w:rFonts w:eastAsia="TimesNewRomanPSMT"/>
                <w:sz w:val="28"/>
                <w:szCs w:val="28"/>
              </w:rPr>
              <w:t>-процессы)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6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Организационная кул</w:t>
            </w:r>
            <w:r w:rsidRPr="00AD2C79">
              <w:rPr>
                <w:rFonts w:eastAsia="TimesNewRomanPSMT"/>
                <w:sz w:val="28"/>
                <w:szCs w:val="28"/>
              </w:rPr>
              <w:t>ь</w:t>
            </w:r>
            <w:r w:rsidRPr="00AD2C79">
              <w:rPr>
                <w:rFonts w:eastAsia="TimesNewRomanPSMT"/>
                <w:sz w:val="28"/>
                <w:szCs w:val="28"/>
              </w:rPr>
              <w:t>тура ориентирована на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человека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задачи (результаты)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в) власть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г) роль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  <w:r w:rsidRPr="00AD2C79">
              <w:rPr>
                <w:rFonts w:eastAsia="TimesNewRomanPSMT"/>
                <w:sz w:val="32"/>
                <w:szCs w:val="32"/>
              </w:rPr>
              <w:t>7</w:t>
            </w:r>
          </w:p>
        </w:tc>
        <w:tc>
          <w:tcPr>
            <w:tcW w:w="3224" w:type="dxa"/>
            <w:vMerge w:val="restart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Система управления л</w:t>
            </w:r>
            <w:r w:rsidRPr="00AD2C79">
              <w:rPr>
                <w:rFonts w:eastAsia="TimesNewRomanPSMT"/>
                <w:sz w:val="28"/>
                <w:szCs w:val="28"/>
              </w:rPr>
              <w:t>о</w:t>
            </w:r>
            <w:r w:rsidRPr="00AD2C79">
              <w:rPr>
                <w:rFonts w:eastAsia="TimesNewRomanPSMT"/>
                <w:sz w:val="28"/>
                <w:szCs w:val="28"/>
              </w:rPr>
              <w:t>гистикой с точки зр</w:t>
            </w:r>
            <w:r w:rsidRPr="00AD2C79">
              <w:rPr>
                <w:rFonts w:eastAsia="TimesNewRomanPSMT"/>
                <w:sz w:val="28"/>
                <w:szCs w:val="28"/>
              </w:rPr>
              <w:t>е</w:t>
            </w:r>
            <w:r w:rsidRPr="00AD2C79">
              <w:rPr>
                <w:rFonts w:eastAsia="TimesNewRomanPSMT"/>
                <w:sz w:val="28"/>
                <w:szCs w:val="28"/>
              </w:rPr>
              <w:t>ния</w:t>
            </w: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а) оптимальности остатков на складах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48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292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D2C79">
              <w:rPr>
                <w:rFonts w:eastAsia="TimesNewRomanPSMT"/>
                <w:sz w:val="28"/>
                <w:szCs w:val="28"/>
              </w:rPr>
              <w:t>б) сбалансированности работы логистики и других отделов ко</w:t>
            </w:r>
            <w:r w:rsidRPr="00AD2C79">
              <w:rPr>
                <w:rFonts w:eastAsia="TimesNewRomanPSMT"/>
                <w:sz w:val="28"/>
                <w:szCs w:val="28"/>
              </w:rPr>
              <w:t>м</w:t>
            </w:r>
            <w:r w:rsidRPr="00AD2C79">
              <w:rPr>
                <w:rFonts w:eastAsia="TimesNewRomanPSMT"/>
                <w:sz w:val="28"/>
                <w:szCs w:val="28"/>
              </w:rPr>
              <w:t>пании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  <w:tr w:rsidR="00F6520B" w:rsidRPr="00AD2C79" w:rsidTr="00C8235C">
        <w:tc>
          <w:tcPr>
            <w:tcW w:w="9000" w:type="dxa"/>
            <w:gridSpan w:val="3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AD2C79">
              <w:rPr>
                <w:rFonts w:eastAsia="TimesNewRomanPSMT"/>
                <w:b/>
                <w:sz w:val="28"/>
                <w:szCs w:val="28"/>
              </w:rPr>
              <w:t>ИТОГО</w:t>
            </w:r>
          </w:p>
        </w:tc>
        <w:tc>
          <w:tcPr>
            <w:tcW w:w="807" w:type="dxa"/>
          </w:tcPr>
          <w:p w:rsidR="00F6520B" w:rsidRPr="00AD2C79" w:rsidRDefault="00F6520B" w:rsidP="00C8235C">
            <w:pPr>
              <w:autoSpaceDE w:val="0"/>
              <w:autoSpaceDN w:val="0"/>
              <w:adjustRightInd w:val="0"/>
              <w:rPr>
                <w:rFonts w:eastAsia="TimesNewRomanPSMT"/>
                <w:sz w:val="32"/>
                <w:szCs w:val="32"/>
              </w:rPr>
            </w:pPr>
          </w:p>
        </w:tc>
      </w:tr>
    </w:tbl>
    <w:p w:rsidR="00F6520B" w:rsidRDefault="00F6520B" w:rsidP="00F6520B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32"/>
          <w:szCs w:val="32"/>
        </w:rPr>
      </w:pPr>
    </w:p>
    <w:p w:rsidR="00F6520B" w:rsidRPr="00AD2C79" w:rsidRDefault="00F6520B" w:rsidP="00F6520B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32"/>
          <w:szCs w:val="32"/>
        </w:rPr>
      </w:pPr>
      <w:bookmarkStart w:id="0" w:name="_GoBack"/>
      <w:bookmarkEnd w:id="0"/>
      <w:r w:rsidRPr="00AD2C79">
        <w:rPr>
          <w:rFonts w:eastAsia="TimesNewRomanPSMT"/>
          <w:sz w:val="32"/>
          <w:szCs w:val="32"/>
        </w:rPr>
        <w:lastRenderedPageBreak/>
        <w:t>2. Рассчитайте сумму баллов (</w:t>
      </w:r>
      <w:proofErr w:type="spellStart"/>
      <w:r w:rsidRPr="00AD2C79">
        <w:rPr>
          <w:rFonts w:eastAsia="TimesNewRomanPSMT"/>
          <w:sz w:val="32"/>
          <w:szCs w:val="32"/>
        </w:rPr>
        <w:t>Σxi</w:t>
      </w:r>
      <w:proofErr w:type="spellEnd"/>
      <w:r w:rsidRPr="00AD2C79">
        <w:rPr>
          <w:rFonts w:eastAsia="TimesNewRomanPSMT"/>
          <w:sz w:val="32"/>
          <w:szCs w:val="32"/>
        </w:rPr>
        <w:t>) и разделите ее на количество крит</w:t>
      </w:r>
      <w:r w:rsidRPr="00AD2C79">
        <w:rPr>
          <w:rFonts w:eastAsia="TimesNewRomanPSMT"/>
          <w:sz w:val="32"/>
          <w:szCs w:val="32"/>
        </w:rPr>
        <w:t>е</w:t>
      </w:r>
      <w:r w:rsidRPr="00AD2C79">
        <w:rPr>
          <w:rFonts w:eastAsia="TimesNewRomanPSMT"/>
          <w:sz w:val="32"/>
          <w:szCs w:val="32"/>
        </w:rPr>
        <w:t>риев оценивания (их 23). Таким образом, вы получите среднее значение показателя эффективности системы управления предпр</w:t>
      </w:r>
      <w:r w:rsidRPr="00AD2C79">
        <w:rPr>
          <w:rFonts w:eastAsia="TimesNewRomanPSMT"/>
          <w:sz w:val="32"/>
          <w:szCs w:val="32"/>
        </w:rPr>
        <w:t>и</w:t>
      </w:r>
      <w:r w:rsidRPr="00AD2C79">
        <w:rPr>
          <w:rFonts w:eastAsia="TimesNewRomanPSMT"/>
          <w:sz w:val="32"/>
          <w:szCs w:val="32"/>
        </w:rPr>
        <w:t>ятием. Согласно этому показателю вы можете принять решение о</w:t>
      </w:r>
      <w:r w:rsidRPr="00AD2C79">
        <w:rPr>
          <w:rFonts w:eastAsia="TimesNewRomanPSMT"/>
          <w:sz w:val="32"/>
          <w:szCs w:val="32"/>
        </w:rPr>
        <w:t>т</w:t>
      </w:r>
      <w:r w:rsidRPr="00AD2C79">
        <w:rPr>
          <w:rFonts w:eastAsia="TimesNewRomanPSMT"/>
          <w:sz w:val="32"/>
          <w:szCs w:val="32"/>
        </w:rPr>
        <w:t>носительно эффективности системы управления и определить цел</w:t>
      </w:r>
      <w:r w:rsidRPr="00AD2C79">
        <w:rPr>
          <w:rFonts w:eastAsia="TimesNewRomanPSMT"/>
          <w:sz w:val="32"/>
          <w:szCs w:val="32"/>
        </w:rPr>
        <w:t>е</w:t>
      </w:r>
      <w:r w:rsidRPr="00AD2C79">
        <w:rPr>
          <w:rFonts w:eastAsia="TimesNewRomanPSMT"/>
          <w:sz w:val="32"/>
          <w:szCs w:val="32"/>
        </w:rPr>
        <w:t>сообразность внедрения организационных и</w:t>
      </w:r>
      <w:r w:rsidRPr="00AD2C79">
        <w:rPr>
          <w:rFonts w:eastAsia="TimesNewRomanPSMT"/>
          <w:sz w:val="32"/>
          <w:szCs w:val="32"/>
        </w:rPr>
        <w:t>з</w:t>
      </w:r>
      <w:r w:rsidRPr="00AD2C79">
        <w:rPr>
          <w:rFonts w:eastAsia="TimesNewRomanPSMT"/>
          <w:sz w:val="32"/>
          <w:szCs w:val="32"/>
        </w:rPr>
        <w:t>менений. Чем ближе суммарный балл к 1, тем более целесообразны организационные изменения; чем ближе суммарный балл к 5 баллам, тем менее цел</w:t>
      </w:r>
      <w:r w:rsidRPr="00AD2C79">
        <w:rPr>
          <w:rFonts w:eastAsia="TimesNewRomanPSMT"/>
          <w:sz w:val="32"/>
          <w:szCs w:val="32"/>
        </w:rPr>
        <w:t>е</w:t>
      </w:r>
      <w:r w:rsidRPr="00AD2C79">
        <w:rPr>
          <w:rFonts w:eastAsia="TimesNewRomanPSMT"/>
          <w:sz w:val="32"/>
          <w:szCs w:val="32"/>
        </w:rPr>
        <w:t>сообразны в компании организационные изменения. В этом случае обоснуйте, какие организационные изменения необход</w:t>
      </w:r>
      <w:r w:rsidRPr="00AD2C79">
        <w:rPr>
          <w:rFonts w:eastAsia="TimesNewRomanPSMT"/>
          <w:sz w:val="32"/>
          <w:szCs w:val="32"/>
        </w:rPr>
        <w:t>и</w:t>
      </w:r>
      <w:r w:rsidRPr="00AD2C79">
        <w:rPr>
          <w:rFonts w:eastAsia="TimesNewRomanPSMT"/>
          <w:sz w:val="32"/>
          <w:szCs w:val="32"/>
        </w:rPr>
        <w:t>мы.</w:t>
      </w:r>
    </w:p>
    <w:p w:rsidR="001A10E9" w:rsidRDefault="001A10E9"/>
    <w:sectPr w:rsidR="001A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0B"/>
    <w:rsid w:val="001A10E9"/>
    <w:rsid w:val="00F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65CE"/>
  <w15:chartTrackingRefBased/>
  <w15:docId w15:val="{8CCFD720-D56C-4BB2-8CB6-B8902974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2024-09-09T11:14:00Z</dcterms:created>
  <dcterms:modified xsi:type="dcterms:W3CDTF">2024-09-09T11:16:00Z</dcterms:modified>
</cp:coreProperties>
</file>