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4CD" w:rsidRPr="00343C26" w:rsidRDefault="002944CD" w:rsidP="002944CD">
      <w:pPr>
        <w:jc w:val="center"/>
        <w:rPr>
          <w:b/>
          <w:bCs/>
          <w:sz w:val="32"/>
          <w:szCs w:val="32"/>
        </w:rPr>
      </w:pPr>
      <w:r w:rsidRPr="00343C26">
        <w:rPr>
          <w:b/>
          <w:sz w:val="32"/>
          <w:szCs w:val="32"/>
        </w:rPr>
        <w:t xml:space="preserve">Комплект вопросов </w:t>
      </w:r>
      <w:r w:rsidRPr="00343C26">
        <w:rPr>
          <w:b/>
          <w:bCs/>
          <w:kern w:val="32"/>
          <w:sz w:val="32"/>
          <w:szCs w:val="32"/>
        </w:rPr>
        <w:t>для промежуточной аттестации студентов</w:t>
      </w:r>
      <w:r w:rsidRPr="00343C26">
        <w:rPr>
          <w:b/>
          <w:bCs/>
          <w:sz w:val="32"/>
          <w:szCs w:val="32"/>
        </w:rPr>
        <w:t xml:space="preserve">                </w:t>
      </w:r>
      <w:proofErr w:type="gramStart"/>
      <w:r w:rsidRPr="00343C26">
        <w:rPr>
          <w:b/>
          <w:bCs/>
          <w:sz w:val="32"/>
          <w:szCs w:val="32"/>
        </w:rPr>
        <w:t xml:space="preserve">   (</w:t>
      </w:r>
      <w:proofErr w:type="gramEnd"/>
      <w:r>
        <w:rPr>
          <w:b/>
          <w:bCs/>
          <w:sz w:val="32"/>
          <w:szCs w:val="32"/>
        </w:rPr>
        <w:t>зачет</w:t>
      </w:r>
      <w:r w:rsidRPr="00343C26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 xml:space="preserve"> по дисциплине «Оценка стоимости бизнеса</w:t>
      </w:r>
      <w:r w:rsidR="00DD78DB">
        <w:rPr>
          <w:b/>
          <w:bCs/>
          <w:sz w:val="32"/>
          <w:szCs w:val="32"/>
        </w:rPr>
        <w:t xml:space="preserve"> и финансовых активов</w:t>
      </w:r>
      <w:r>
        <w:rPr>
          <w:b/>
          <w:bCs/>
          <w:sz w:val="32"/>
          <w:szCs w:val="32"/>
        </w:rPr>
        <w:t>»</w:t>
      </w:r>
    </w:p>
    <w:p w:rsidR="002944CD" w:rsidRPr="00FE39EE" w:rsidRDefault="002944CD" w:rsidP="002944CD">
      <w:pPr>
        <w:ind w:left="360"/>
        <w:jc w:val="center"/>
        <w:rPr>
          <w:b/>
          <w:bCs/>
          <w:sz w:val="28"/>
          <w:szCs w:val="28"/>
        </w:rPr>
      </w:pP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Потребность в оценке стоимости предприятия (бизнеса) в рыночной экон</w:t>
      </w:r>
      <w:r w:rsidRPr="00DD78DB">
        <w:rPr>
          <w:sz w:val="28"/>
          <w:szCs w:val="28"/>
        </w:rPr>
        <w:t>о</w:t>
      </w:r>
      <w:r w:rsidRPr="00DD78DB">
        <w:rPr>
          <w:sz w:val="28"/>
          <w:szCs w:val="28"/>
        </w:rPr>
        <w:t>мике. Цели и задачи оценки бизнеса.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Сфера применения результатов оценки стоимости в современной эко</w:t>
      </w:r>
      <w:r w:rsidRPr="00DD78DB">
        <w:rPr>
          <w:sz w:val="28"/>
          <w:szCs w:val="28"/>
        </w:rPr>
        <w:softHyphen/>
        <w:t>номике. Особенности стоимостной оценки в российских условиях.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Объекты стоимостной оценки. Имущественный комплекс предпри</w:t>
      </w:r>
      <w:r w:rsidRPr="00DD78DB">
        <w:rPr>
          <w:sz w:val="28"/>
          <w:szCs w:val="28"/>
        </w:rPr>
        <w:softHyphen/>
        <w:t>ятия и бизнес как объекты оценки. Влияние специфических характеристик оцениваемого об</w:t>
      </w:r>
      <w:r w:rsidRPr="00DD78DB">
        <w:rPr>
          <w:sz w:val="28"/>
          <w:szCs w:val="28"/>
        </w:rPr>
        <w:t>ъ</w:t>
      </w:r>
      <w:r w:rsidRPr="00DD78DB">
        <w:rPr>
          <w:sz w:val="28"/>
          <w:szCs w:val="28"/>
        </w:rPr>
        <w:t>екта на процесс оценки.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Факторы, влияющие на оценку стоимости бизнеса.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Субъекты оценочной деятельности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Принципы оценочной деятельности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Правовое регулирование оценочной деятельности в Российской Федер</w:t>
      </w:r>
      <w:r w:rsidRPr="00DD78DB">
        <w:rPr>
          <w:sz w:val="28"/>
          <w:szCs w:val="28"/>
        </w:rPr>
        <w:t>а</w:t>
      </w:r>
      <w:r w:rsidRPr="00DD78DB">
        <w:rPr>
          <w:sz w:val="28"/>
          <w:szCs w:val="28"/>
        </w:rPr>
        <w:t>ции.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Требования к содержанию отчета об оценке. Задачи структура отчета, треб</w:t>
      </w:r>
      <w:r w:rsidRPr="00DD78DB">
        <w:rPr>
          <w:sz w:val="28"/>
          <w:szCs w:val="28"/>
        </w:rPr>
        <w:t>о</w:t>
      </w:r>
      <w:r w:rsidRPr="00DD78DB">
        <w:rPr>
          <w:sz w:val="28"/>
          <w:szCs w:val="28"/>
        </w:rPr>
        <w:t xml:space="preserve">вания, предъявляемые к отчету об оценке. 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 xml:space="preserve">Международные и европейские стандарты оценки. 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 xml:space="preserve">Информационно-аналитическая база оценки, ее состав и структура. 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Требования, предъявляемые к оценочной информации.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Основные процедуры сбора и обработки информации. Способы систематиз</w:t>
      </w:r>
      <w:r w:rsidRPr="00DD78DB">
        <w:rPr>
          <w:sz w:val="28"/>
          <w:szCs w:val="28"/>
        </w:rPr>
        <w:t>а</w:t>
      </w:r>
      <w:r w:rsidRPr="00DD78DB">
        <w:rPr>
          <w:sz w:val="28"/>
          <w:szCs w:val="28"/>
        </w:rPr>
        <w:t xml:space="preserve">ции обобщения информации. 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Виды стоимости, используемые при оценке.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Содержание, методы доходного подхода.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Основные этапы расчета рыночной стоимости бизнеса в рамках метода ди</w:t>
      </w:r>
      <w:r w:rsidRPr="00DD78DB">
        <w:rPr>
          <w:sz w:val="28"/>
          <w:szCs w:val="28"/>
        </w:rPr>
        <w:t>с</w:t>
      </w:r>
      <w:r w:rsidRPr="00DD78DB">
        <w:rPr>
          <w:sz w:val="28"/>
          <w:szCs w:val="28"/>
        </w:rPr>
        <w:t>контирования денежных потоков.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Виды денежных потоков.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 xml:space="preserve">Экономическое содержание и основные этапы метода капитализации. 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Границы применения метода капитализации.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Экономическое содержание и методы затратного подхода к оценке предпр</w:t>
      </w:r>
      <w:r w:rsidRPr="00DD78DB">
        <w:rPr>
          <w:sz w:val="28"/>
          <w:szCs w:val="28"/>
        </w:rPr>
        <w:t>и</w:t>
      </w:r>
      <w:r w:rsidRPr="00DD78DB">
        <w:rPr>
          <w:sz w:val="28"/>
          <w:szCs w:val="28"/>
        </w:rPr>
        <w:t xml:space="preserve">ятия (бизнеса). 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Метод ликвидационной стоимости: экономическое содержание.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Метод стоимости чистых активов: экономическое содержание.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 xml:space="preserve">Общая характеристика сравнительного подхода. Методы сравнительного подхода. 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 xml:space="preserve">Метод компаний-аналогов (рынка капитала). Сфера применения. 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 xml:space="preserve">Выбор и расчет ценовых мультипликаторов. 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Метод сделок. Основные этапы метода. Достоинства и недостатки.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lastRenderedPageBreak/>
        <w:t>Метод отраслевых коэффициентов.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Заключительные поправки к стоимости, полученной в рамках сравнительн</w:t>
      </w:r>
      <w:r w:rsidRPr="00DD78DB">
        <w:rPr>
          <w:sz w:val="28"/>
          <w:szCs w:val="28"/>
        </w:rPr>
        <w:t>о</w:t>
      </w:r>
      <w:r w:rsidRPr="00DD78DB">
        <w:rPr>
          <w:sz w:val="28"/>
          <w:szCs w:val="28"/>
        </w:rPr>
        <w:t>го подхода.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Согласование результатов оценки. Методы расчета итоговой величины сто</w:t>
      </w:r>
      <w:r w:rsidRPr="00DD78DB">
        <w:rPr>
          <w:sz w:val="28"/>
          <w:szCs w:val="28"/>
        </w:rPr>
        <w:t>и</w:t>
      </w:r>
      <w:r w:rsidRPr="00DD78DB">
        <w:rPr>
          <w:sz w:val="28"/>
          <w:szCs w:val="28"/>
        </w:rPr>
        <w:t>мости предприятия (бизнеса).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DD78DB">
        <w:rPr>
          <w:sz w:val="28"/>
          <w:szCs w:val="28"/>
        </w:rPr>
        <w:t xml:space="preserve">Составление отчета об оценке. 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72"/>
          <w:tab w:val="left" w:pos="336"/>
          <w:tab w:val="left" w:pos="432"/>
          <w:tab w:val="left" w:pos="993"/>
        </w:tabs>
        <w:ind w:left="0" w:firstLine="426"/>
        <w:jc w:val="both"/>
        <w:outlineLvl w:val="1"/>
        <w:rPr>
          <w:sz w:val="28"/>
          <w:szCs w:val="28"/>
        </w:rPr>
      </w:pPr>
      <w:r w:rsidRPr="00DD78DB">
        <w:rPr>
          <w:sz w:val="28"/>
          <w:szCs w:val="28"/>
        </w:rPr>
        <w:t xml:space="preserve">. Понятие, состав и структура финансовых активов 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72"/>
          <w:tab w:val="left" w:pos="336"/>
          <w:tab w:val="left" w:pos="432"/>
          <w:tab w:val="left" w:pos="993"/>
        </w:tabs>
        <w:ind w:left="0" w:firstLine="426"/>
        <w:jc w:val="both"/>
        <w:outlineLvl w:val="1"/>
        <w:rPr>
          <w:sz w:val="28"/>
          <w:szCs w:val="28"/>
        </w:rPr>
      </w:pPr>
      <w:r w:rsidRPr="00DD78DB">
        <w:rPr>
          <w:sz w:val="28"/>
          <w:szCs w:val="28"/>
        </w:rPr>
        <w:t>Понятие рыночной стоимости финансовых активов и взаимосвязь внутре</w:t>
      </w:r>
      <w:r w:rsidRPr="00DD78DB">
        <w:rPr>
          <w:sz w:val="28"/>
          <w:szCs w:val="28"/>
        </w:rPr>
        <w:t>н</w:t>
      </w:r>
      <w:r w:rsidRPr="00DD78DB">
        <w:rPr>
          <w:sz w:val="28"/>
          <w:szCs w:val="28"/>
        </w:rPr>
        <w:t xml:space="preserve">ней стоимости ценных бумаг и их рыночной цены 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72"/>
          <w:tab w:val="left" w:pos="336"/>
          <w:tab w:val="left" w:pos="432"/>
          <w:tab w:val="left" w:pos="993"/>
        </w:tabs>
        <w:ind w:left="0" w:firstLine="426"/>
        <w:jc w:val="both"/>
        <w:outlineLvl w:val="1"/>
        <w:rPr>
          <w:sz w:val="28"/>
          <w:szCs w:val="28"/>
        </w:rPr>
      </w:pPr>
      <w:r w:rsidRPr="00DD78DB">
        <w:rPr>
          <w:sz w:val="28"/>
          <w:szCs w:val="28"/>
        </w:rPr>
        <w:t xml:space="preserve">Классификация финансовых активов в целях оценки 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72"/>
          <w:tab w:val="left" w:pos="336"/>
          <w:tab w:val="left" w:pos="432"/>
          <w:tab w:val="left" w:pos="993"/>
        </w:tabs>
        <w:ind w:left="0" w:firstLine="426"/>
        <w:jc w:val="both"/>
        <w:outlineLvl w:val="1"/>
        <w:rPr>
          <w:sz w:val="28"/>
          <w:szCs w:val="28"/>
        </w:rPr>
      </w:pPr>
      <w:r w:rsidRPr="00DD78DB">
        <w:rPr>
          <w:sz w:val="28"/>
          <w:szCs w:val="28"/>
        </w:rPr>
        <w:t xml:space="preserve">Основные инвестиционные характеристики различных видов финансовых активов, учитываемые в процессе оценки </w:t>
      </w:r>
    </w:p>
    <w:p w:rsidR="00DD78DB" w:rsidRPr="00DD78DB" w:rsidRDefault="00DD78DB" w:rsidP="00DD78DB">
      <w:pPr>
        <w:numPr>
          <w:ilvl w:val="0"/>
          <w:numId w:val="1"/>
        </w:numPr>
        <w:tabs>
          <w:tab w:val="clear" w:pos="720"/>
          <w:tab w:val="num" w:pos="0"/>
          <w:tab w:val="left" w:pos="72"/>
          <w:tab w:val="left" w:pos="336"/>
          <w:tab w:val="left" w:pos="432"/>
          <w:tab w:val="left" w:pos="993"/>
        </w:tabs>
        <w:ind w:left="0" w:firstLine="426"/>
        <w:jc w:val="both"/>
        <w:outlineLvl w:val="1"/>
        <w:rPr>
          <w:sz w:val="28"/>
          <w:szCs w:val="28"/>
        </w:rPr>
      </w:pPr>
      <w:r w:rsidRPr="00DD78DB">
        <w:rPr>
          <w:sz w:val="28"/>
          <w:szCs w:val="28"/>
        </w:rPr>
        <w:t>Особенности учета финансовых активов, балансовая оценка финансовых активов, сфера ее применения, отличия от рыно</w:t>
      </w:r>
      <w:r w:rsidRPr="00DD78DB">
        <w:rPr>
          <w:sz w:val="28"/>
          <w:szCs w:val="28"/>
        </w:rPr>
        <w:t>ч</w:t>
      </w:r>
      <w:r w:rsidRPr="00DD78DB">
        <w:rPr>
          <w:sz w:val="28"/>
          <w:szCs w:val="28"/>
        </w:rPr>
        <w:t xml:space="preserve">ной оценки </w:t>
      </w:r>
      <w:bookmarkStart w:id="0" w:name="_GoBack"/>
      <w:bookmarkEnd w:id="0"/>
    </w:p>
    <w:p w:rsidR="00DD78DB" w:rsidRPr="00DD78DB" w:rsidRDefault="00DD78DB" w:rsidP="00DD78DB">
      <w:pPr>
        <w:tabs>
          <w:tab w:val="num" w:pos="0"/>
          <w:tab w:val="num" w:pos="33"/>
          <w:tab w:val="left" w:pos="72"/>
          <w:tab w:val="left" w:pos="336"/>
          <w:tab w:val="left" w:pos="432"/>
          <w:tab w:val="left" w:pos="993"/>
        </w:tabs>
        <w:ind w:firstLine="425"/>
        <w:jc w:val="both"/>
        <w:outlineLvl w:val="1"/>
        <w:rPr>
          <w:sz w:val="28"/>
          <w:szCs w:val="28"/>
        </w:rPr>
      </w:pPr>
      <w:r w:rsidRPr="00DD78DB">
        <w:rPr>
          <w:sz w:val="28"/>
          <w:szCs w:val="28"/>
        </w:rPr>
        <w:t>35. Необходимость, цели, принципы оценки стоимости финансовых а</w:t>
      </w:r>
      <w:r w:rsidRPr="00DD78DB">
        <w:rPr>
          <w:sz w:val="28"/>
          <w:szCs w:val="28"/>
        </w:rPr>
        <w:t>к</w:t>
      </w:r>
      <w:r w:rsidRPr="00DD78DB">
        <w:rPr>
          <w:sz w:val="28"/>
          <w:szCs w:val="28"/>
        </w:rPr>
        <w:t xml:space="preserve">тивов </w:t>
      </w:r>
    </w:p>
    <w:p w:rsidR="00DD78DB" w:rsidRPr="00DD78DB" w:rsidRDefault="00DD78DB" w:rsidP="00DD78DB">
      <w:pPr>
        <w:tabs>
          <w:tab w:val="num" w:pos="0"/>
          <w:tab w:val="num" w:pos="33"/>
          <w:tab w:val="left" w:pos="72"/>
          <w:tab w:val="left" w:pos="336"/>
          <w:tab w:val="left" w:pos="432"/>
          <w:tab w:val="left" w:pos="993"/>
        </w:tabs>
        <w:ind w:firstLine="425"/>
        <w:jc w:val="both"/>
        <w:outlineLvl w:val="1"/>
        <w:rPr>
          <w:sz w:val="28"/>
          <w:szCs w:val="28"/>
        </w:rPr>
      </w:pPr>
      <w:r w:rsidRPr="00DD78DB">
        <w:rPr>
          <w:sz w:val="28"/>
          <w:szCs w:val="28"/>
        </w:rPr>
        <w:t>36.</w:t>
      </w:r>
      <w:r w:rsidR="004A1D15">
        <w:rPr>
          <w:sz w:val="28"/>
          <w:szCs w:val="28"/>
        </w:rPr>
        <w:t xml:space="preserve"> </w:t>
      </w:r>
      <w:r w:rsidRPr="00DD78DB">
        <w:rPr>
          <w:sz w:val="28"/>
          <w:szCs w:val="28"/>
        </w:rPr>
        <w:t xml:space="preserve">Базы стоимости, используемые при оценке финансовых активов в различных целях </w:t>
      </w:r>
    </w:p>
    <w:p w:rsidR="00DD78DB" w:rsidRPr="00DD78DB" w:rsidRDefault="00DD78DB" w:rsidP="00DD78DB">
      <w:pPr>
        <w:tabs>
          <w:tab w:val="num" w:pos="0"/>
          <w:tab w:val="left" w:pos="567"/>
          <w:tab w:val="left" w:pos="851"/>
          <w:tab w:val="left" w:pos="993"/>
        </w:tabs>
        <w:spacing w:line="276" w:lineRule="auto"/>
        <w:ind w:firstLine="425"/>
        <w:jc w:val="both"/>
        <w:rPr>
          <w:sz w:val="28"/>
          <w:szCs w:val="28"/>
        </w:rPr>
      </w:pPr>
      <w:r w:rsidRPr="00DD78DB">
        <w:rPr>
          <w:sz w:val="28"/>
          <w:szCs w:val="28"/>
        </w:rPr>
        <w:t>37. Понятие рыночной, инвестиционной и ликвидационной стоимости ценных бумаг и портфеля ценных бумаг, факторы, влияющие на ее вел</w:t>
      </w:r>
      <w:r w:rsidRPr="00DD78DB">
        <w:rPr>
          <w:sz w:val="28"/>
          <w:szCs w:val="28"/>
        </w:rPr>
        <w:t>и</w:t>
      </w:r>
      <w:r w:rsidRPr="00DD78DB">
        <w:rPr>
          <w:sz w:val="28"/>
          <w:szCs w:val="28"/>
        </w:rPr>
        <w:t>чину</w:t>
      </w:r>
    </w:p>
    <w:p w:rsidR="002944CD" w:rsidRPr="00DD78DB" w:rsidRDefault="002944CD" w:rsidP="00DD78DB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sectPr w:rsidR="002944CD" w:rsidRPr="00DD7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E04CD"/>
    <w:multiLevelType w:val="multilevel"/>
    <w:tmpl w:val="1582A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CD"/>
    <w:rsid w:val="002944CD"/>
    <w:rsid w:val="004A1D15"/>
    <w:rsid w:val="00DD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59E8"/>
  <w15:chartTrackingRefBased/>
  <w15:docId w15:val="{63A0BC96-FEF0-486F-9696-E23BE419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2020-12-22T06:21:00Z</dcterms:created>
  <dcterms:modified xsi:type="dcterms:W3CDTF">2022-12-26T11:23:00Z</dcterms:modified>
</cp:coreProperties>
</file>