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F2E84" w14:textId="00882E4A" w:rsidR="00C26848" w:rsidRDefault="00103C27" w:rsidP="00C268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684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Уважаемые обучающиеся</w:t>
      </w:r>
      <w:r w:rsidR="00C26848" w:rsidRPr="00C2684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!</w:t>
      </w:r>
    </w:p>
    <w:p w14:paraId="3ED21344" w14:textId="77777777" w:rsidR="00C26848" w:rsidRDefault="00C26848" w:rsidP="00C268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06B0BEB" w14:textId="51F7E062" w:rsidR="00103C27" w:rsidRPr="00C26848" w:rsidRDefault="00103C27" w:rsidP="00C268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68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Вам предлагается проголосовать (путём заполнения анкеты с соответствующей фамилией) за одного или нескольких </w:t>
      </w:r>
      <w:r w:rsidR="00C26848" w:rsidRPr="00C268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преподавателей – </w:t>
      </w:r>
      <w:r w:rsidRPr="00C268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участников I</w:t>
      </w:r>
      <w:r w:rsidR="005913E0" w:rsidRPr="00C268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I</w:t>
      </w:r>
      <w:r w:rsidR="00127315" w:rsidRPr="00C268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I</w:t>
      </w:r>
      <w:r w:rsidRPr="00C268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Всероссийского конкурса педагогического мастерства «Открытая лекция – традиции и инновации»</w:t>
      </w:r>
      <w:r w:rsidR="0092317C" w:rsidRPr="00C268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2317C" w:rsidRPr="001273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ссылке  </w:t>
      </w:r>
      <w:hyperlink r:id="rId6" w:history="1">
        <w:r w:rsidR="00127315" w:rsidRPr="00E7681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https://eios.pgau.ru/course/view.php?id=43589</w:t>
        </w:r>
      </w:hyperlink>
      <w:r w:rsidR="001273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2317C" w:rsidRPr="001273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.</w:t>
      </w:r>
    </w:p>
    <w:p w14:paraId="65B51EBF" w14:textId="16111E5D" w:rsidR="002410B1" w:rsidRPr="00C26848" w:rsidRDefault="00103C27" w:rsidP="00C268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8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Ваших личных кабинетах ЭИОС есть курс «</w:t>
      </w:r>
      <w:hyperlink r:id="rId7" w:history="1">
        <w:r w:rsidR="005913E0" w:rsidRPr="00C26848">
          <w:rPr>
            <w:rFonts w:ascii="Times New Roman" w:eastAsia="Times New Roman" w:hAnsi="Times New Roman" w:cs="Times New Roman"/>
            <w:color w:val="1A1A1A"/>
            <w:sz w:val="28"/>
            <w:szCs w:val="28"/>
            <w:lang w:eastAsia="ru-RU"/>
          </w:rPr>
          <w:t xml:space="preserve">2024 Анкета </w:t>
        </w:r>
        <w:proofErr w:type="spellStart"/>
        <w:r w:rsidR="005913E0" w:rsidRPr="00C26848">
          <w:rPr>
            <w:rFonts w:ascii="Times New Roman" w:eastAsia="Times New Roman" w:hAnsi="Times New Roman" w:cs="Times New Roman"/>
            <w:color w:val="1A1A1A"/>
            <w:sz w:val="28"/>
            <w:szCs w:val="28"/>
            <w:lang w:eastAsia="ru-RU"/>
          </w:rPr>
          <w:t>внутривузовского</w:t>
        </w:r>
        <w:proofErr w:type="spellEnd"/>
        <w:r w:rsidR="005913E0" w:rsidRPr="00C26848">
          <w:rPr>
            <w:rFonts w:ascii="Times New Roman" w:eastAsia="Times New Roman" w:hAnsi="Times New Roman" w:cs="Times New Roman"/>
            <w:color w:val="1A1A1A"/>
            <w:sz w:val="28"/>
            <w:szCs w:val="28"/>
            <w:lang w:eastAsia="ru-RU"/>
          </w:rPr>
          <w:t xml:space="preserve"> (заочного) этапа II Всероссийского конкурса педагогического мастерства «Открытая лекция – традиции и инновации»</w:t>
        </w:r>
      </w:hyperlink>
      <w:r w:rsidRPr="00C268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 Также Вы можете зайти с домашней страниц</w:t>
      </w:r>
      <w:r w:rsidR="00C268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</w:t>
      </w:r>
      <w:r w:rsidRPr="00C268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ЭИОС</w:t>
      </w:r>
      <w:r w:rsidR="00C26848" w:rsidRPr="00C268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C268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нажав на ссылку </w:t>
      </w:r>
      <w:r w:rsidRPr="00C2684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</w:t>
      </w:r>
      <w:hyperlink r:id="rId8" w:history="1">
        <w:r w:rsidRPr="00C26848">
          <w:rPr>
            <w:rFonts w:ascii="Times New Roman" w:eastAsia="Times New Roman" w:hAnsi="Times New Roman" w:cs="Times New Roman"/>
            <w:b/>
            <w:color w:val="1A1A1A"/>
            <w:sz w:val="28"/>
            <w:szCs w:val="28"/>
            <w:lang w:eastAsia="ru-RU"/>
          </w:rPr>
          <w:t xml:space="preserve">Анкета </w:t>
        </w:r>
        <w:proofErr w:type="spellStart"/>
        <w:r w:rsidRPr="00C26848">
          <w:rPr>
            <w:rFonts w:ascii="Times New Roman" w:eastAsia="Times New Roman" w:hAnsi="Times New Roman" w:cs="Times New Roman"/>
            <w:b/>
            <w:color w:val="1A1A1A"/>
            <w:sz w:val="28"/>
            <w:szCs w:val="28"/>
            <w:lang w:eastAsia="ru-RU"/>
          </w:rPr>
          <w:t>внутривузовского</w:t>
        </w:r>
        <w:proofErr w:type="spellEnd"/>
        <w:r w:rsidRPr="00C26848">
          <w:rPr>
            <w:rFonts w:ascii="Times New Roman" w:eastAsia="Times New Roman" w:hAnsi="Times New Roman" w:cs="Times New Roman"/>
            <w:b/>
            <w:color w:val="1A1A1A"/>
            <w:sz w:val="28"/>
            <w:szCs w:val="28"/>
            <w:lang w:eastAsia="ru-RU"/>
          </w:rPr>
          <w:t xml:space="preserve"> (заочного) этапа </w:t>
        </w:r>
        <w:r w:rsidR="005913E0" w:rsidRPr="00C26848">
          <w:rPr>
            <w:rFonts w:ascii="Times New Roman" w:eastAsia="Times New Roman" w:hAnsi="Times New Roman" w:cs="Times New Roman"/>
            <w:b/>
            <w:color w:val="1A1A1A"/>
            <w:sz w:val="28"/>
            <w:szCs w:val="28"/>
            <w:lang w:val="en-US" w:eastAsia="ru-RU"/>
          </w:rPr>
          <w:t>I</w:t>
        </w:r>
        <w:r w:rsidRPr="00C26848">
          <w:rPr>
            <w:rFonts w:ascii="Times New Roman" w:eastAsia="Times New Roman" w:hAnsi="Times New Roman" w:cs="Times New Roman"/>
            <w:b/>
            <w:color w:val="1A1A1A"/>
            <w:sz w:val="28"/>
            <w:szCs w:val="28"/>
            <w:lang w:eastAsia="ru-RU"/>
          </w:rPr>
          <w:t>I Всероссийского конкурса педагогического мастерства «Открытая лекция – традиции и инновации»</w:t>
        </w:r>
      </w:hyperlink>
      <w:r w:rsidRPr="00C2684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  <w:r w:rsidR="0055349C" w:rsidRPr="00C2684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="002410B1" w:rsidRPr="00C268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4E0643B" w14:textId="77777777" w:rsidR="00C26848" w:rsidRDefault="00C26848" w:rsidP="00C268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4615D4F" w14:textId="77777777" w:rsidR="001511CD" w:rsidRPr="001511CD" w:rsidRDefault="001511CD" w:rsidP="001511CD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1511CD">
        <w:rPr>
          <w:sz w:val="28"/>
          <w:szCs w:val="28"/>
        </w:rPr>
        <w:t xml:space="preserve">Состав участников </w:t>
      </w:r>
      <w:proofErr w:type="spellStart"/>
      <w:r w:rsidRPr="001511CD">
        <w:rPr>
          <w:sz w:val="28"/>
          <w:szCs w:val="28"/>
        </w:rPr>
        <w:t>внутривузовского</w:t>
      </w:r>
      <w:proofErr w:type="spellEnd"/>
      <w:r w:rsidRPr="001511CD">
        <w:rPr>
          <w:sz w:val="28"/>
          <w:szCs w:val="28"/>
        </w:rPr>
        <w:t xml:space="preserve"> (заочного) этапа Конкурса в номинации </w:t>
      </w:r>
      <w:r w:rsidRPr="001511CD">
        <w:rPr>
          <w:rStyle w:val="a7"/>
          <w:i/>
          <w:iCs/>
          <w:sz w:val="28"/>
          <w:szCs w:val="28"/>
          <w:u w:val="single"/>
        </w:rPr>
        <w:t>«Педагогический дебют»:</w:t>
      </w:r>
    </w:p>
    <w:p w14:paraId="56459722" w14:textId="77777777" w:rsidR="001511CD" w:rsidRPr="001511CD" w:rsidRDefault="001511CD" w:rsidP="001511CD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1511CD">
        <w:rPr>
          <w:sz w:val="28"/>
          <w:szCs w:val="28"/>
        </w:rPr>
        <w:t>1. Палийчук Александр Сергеевич, доцент кафедры «</w:t>
      </w:r>
      <w:hyperlink r:id="rId9" w:tgtFrame="_blank" w:history="1">
        <w:r w:rsidRPr="001511CD">
          <w:rPr>
            <w:sz w:val="28"/>
            <w:szCs w:val="28"/>
          </w:rPr>
          <w:t>Растениеводство и лесное хозяйство</w:t>
        </w:r>
      </w:hyperlink>
      <w:r w:rsidRPr="001511CD">
        <w:rPr>
          <w:sz w:val="28"/>
          <w:szCs w:val="28"/>
        </w:rPr>
        <w:t>»;</w:t>
      </w:r>
    </w:p>
    <w:p w14:paraId="46C3E1DF" w14:textId="77777777" w:rsidR="001511CD" w:rsidRPr="001511CD" w:rsidRDefault="001511CD" w:rsidP="001511CD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1511CD">
        <w:rPr>
          <w:sz w:val="28"/>
          <w:szCs w:val="28"/>
        </w:rPr>
        <w:t>2. Кирсанов Роман Сергеевич, доцент кафедры «Философия, история и иностранные языки»;</w:t>
      </w:r>
      <w:bookmarkStart w:id="0" w:name="_GoBack"/>
      <w:bookmarkEnd w:id="0"/>
    </w:p>
    <w:p w14:paraId="63BCFEC7" w14:textId="77777777" w:rsidR="001511CD" w:rsidRPr="001511CD" w:rsidRDefault="001511CD" w:rsidP="001511CD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1511CD">
        <w:rPr>
          <w:sz w:val="28"/>
          <w:szCs w:val="28"/>
        </w:rPr>
        <w:t xml:space="preserve">3. </w:t>
      </w:r>
      <w:proofErr w:type="spellStart"/>
      <w:r w:rsidRPr="001511CD">
        <w:rPr>
          <w:sz w:val="28"/>
          <w:szCs w:val="28"/>
        </w:rPr>
        <w:t>Сарайкин</w:t>
      </w:r>
      <w:proofErr w:type="spellEnd"/>
      <w:r w:rsidRPr="001511CD">
        <w:rPr>
          <w:sz w:val="28"/>
          <w:szCs w:val="28"/>
        </w:rPr>
        <w:t xml:space="preserve"> Егор Сергеевич, доцент кафедры «</w:t>
      </w:r>
      <w:hyperlink r:id="rId10" w:tgtFrame="_blank" w:history="1">
        <w:r w:rsidRPr="001511CD">
          <w:rPr>
            <w:sz w:val="28"/>
            <w:szCs w:val="28"/>
          </w:rPr>
          <w:t>Биология, биологические технологии и ветеринарно-санитарная экспертиза</w:t>
        </w:r>
      </w:hyperlink>
      <w:r w:rsidRPr="001511CD">
        <w:rPr>
          <w:sz w:val="28"/>
          <w:szCs w:val="28"/>
        </w:rPr>
        <w:t>»;</w:t>
      </w:r>
    </w:p>
    <w:p w14:paraId="6486FF2B" w14:textId="77777777" w:rsidR="001511CD" w:rsidRPr="001511CD" w:rsidRDefault="001511CD" w:rsidP="001511CD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1511CD">
        <w:rPr>
          <w:sz w:val="28"/>
          <w:szCs w:val="28"/>
        </w:rPr>
        <w:t>4. Прохорова Юлия Алексеевна, ассистент кафедры «Бухгалтерский учет, анализ и аудит».</w:t>
      </w:r>
    </w:p>
    <w:p w14:paraId="29F7FD86" w14:textId="77777777" w:rsidR="001511CD" w:rsidRPr="001511CD" w:rsidRDefault="001511CD" w:rsidP="001511CD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1511CD">
        <w:rPr>
          <w:sz w:val="28"/>
          <w:szCs w:val="28"/>
        </w:rPr>
        <w:t> </w:t>
      </w:r>
    </w:p>
    <w:p w14:paraId="29C5BC8C" w14:textId="77777777" w:rsidR="001511CD" w:rsidRPr="001511CD" w:rsidRDefault="001511CD" w:rsidP="001511CD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1511CD">
        <w:rPr>
          <w:sz w:val="28"/>
          <w:szCs w:val="28"/>
        </w:rPr>
        <w:t xml:space="preserve">Состав участников </w:t>
      </w:r>
      <w:proofErr w:type="spellStart"/>
      <w:r w:rsidRPr="001511CD">
        <w:rPr>
          <w:sz w:val="28"/>
          <w:szCs w:val="28"/>
        </w:rPr>
        <w:t>внутривузовского</w:t>
      </w:r>
      <w:proofErr w:type="spellEnd"/>
      <w:r w:rsidRPr="001511CD">
        <w:rPr>
          <w:sz w:val="28"/>
          <w:szCs w:val="28"/>
        </w:rPr>
        <w:t xml:space="preserve"> (заочного) этапа Конкурса в номинации </w:t>
      </w:r>
      <w:r w:rsidRPr="001511CD">
        <w:rPr>
          <w:rStyle w:val="a7"/>
          <w:i/>
          <w:iCs/>
          <w:sz w:val="28"/>
          <w:szCs w:val="28"/>
          <w:u w:val="single"/>
        </w:rPr>
        <w:t>«Лучший преподаватель аграрных вузов»:</w:t>
      </w:r>
    </w:p>
    <w:p w14:paraId="21DF098C" w14:textId="77777777" w:rsidR="001511CD" w:rsidRPr="001511CD" w:rsidRDefault="001511CD" w:rsidP="001511CD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1511CD">
        <w:rPr>
          <w:sz w:val="28"/>
          <w:szCs w:val="28"/>
        </w:rPr>
        <w:t>1. Ткачук Оксана Анатольевна, доцент кафедры «</w:t>
      </w:r>
      <w:hyperlink r:id="rId11" w:tgtFrame="_blank" w:history="1">
        <w:r w:rsidRPr="001511CD">
          <w:rPr>
            <w:sz w:val="28"/>
            <w:szCs w:val="28"/>
          </w:rPr>
          <w:t>Общее земледелие и землеустройство</w:t>
        </w:r>
      </w:hyperlink>
      <w:r w:rsidRPr="001511CD">
        <w:rPr>
          <w:sz w:val="28"/>
          <w:szCs w:val="28"/>
        </w:rPr>
        <w:t>»;</w:t>
      </w:r>
    </w:p>
    <w:p w14:paraId="047E0CAA" w14:textId="77777777" w:rsidR="001511CD" w:rsidRPr="001511CD" w:rsidRDefault="001511CD" w:rsidP="001511CD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1511CD">
        <w:rPr>
          <w:sz w:val="28"/>
          <w:szCs w:val="28"/>
        </w:rPr>
        <w:t xml:space="preserve">2. </w:t>
      </w:r>
      <w:proofErr w:type="spellStart"/>
      <w:r w:rsidRPr="001511CD">
        <w:rPr>
          <w:sz w:val="28"/>
          <w:szCs w:val="28"/>
        </w:rPr>
        <w:t>Зябиров</w:t>
      </w:r>
      <w:proofErr w:type="spellEnd"/>
      <w:r w:rsidRPr="001511CD">
        <w:rPr>
          <w:sz w:val="28"/>
          <w:szCs w:val="28"/>
        </w:rPr>
        <w:t xml:space="preserve"> Али </w:t>
      </w:r>
      <w:proofErr w:type="spellStart"/>
      <w:r w:rsidRPr="001511CD">
        <w:rPr>
          <w:sz w:val="28"/>
          <w:szCs w:val="28"/>
        </w:rPr>
        <w:t>Ильясович</w:t>
      </w:r>
      <w:proofErr w:type="spellEnd"/>
      <w:r w:rsidRPr="001511CD">
        <w:rPr>
          <w:sz w:val="28"/>
          <w:szCs w:val="28"/>
        </w:rPr>
        <w:t>, доцент кафедры «</w:t>
      </w:r>
      <w:hyperlink r:id="rId12" w:tgtFrame="_blank" w:history="1">
        <w:r w:rsidRPr="001511CD">
          <w:rPr>
            <w:sz w:val="28"/>
            <w:szCs w:val="28"/>
          </w:rPr>
          <w:t>Технический сервис машин</w:t>
        </w:r>
      </w:hyperlink>
      <w:r w:rsidRPr="001511CD">
        <w:rPr>
          <w:sz w:val="28"/>
          <w:szCs w:val="28"/>
        </w:rPr>
        <w:t>»;</w:t>
      </w:r>
    </w:p>
    <w:p w14:paraId="72B89033" w14:textId="77777777" w:rsidR="001511CD" w:rsidRPr="001511CD" w:rsidRDefault="001511CD" w:rsidP="001511CD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1511CD">
        <w:rPr>
          <w:sz w:val="28"/>
          <w:szCs w:val="28"/>
        </w:rPr>
        <w:t xml:space="preserve">3. </w:t>
      </w:r>
      <w:proofErr w:type="spellStart"/>
      <w:r w:rsidRPr="001511CD">
        <w:rPr>
          <w:sz w:val="28"/>
          <w:szCs w:val="28"/>
        </w:rPr>
        <w:t>Галиуллин</w:t>
      </w:r>
      <w:proofErr w:type="spellEnd"/>
      <w:r w:rsidRPr="001511CD">
        <w:rPr>
          <w:sz w:val="28"/>
          <w:szCs w:val="28"/>
        </w:rPr>
        <w:t xml:space="preserve"> Альберт </w:t>
      </w:r>
      <w:proofErr w:type="spellStart"/>
      <w:r w:rsidRPr="001511CD">
        <w:rPr>
          <w:sz w:val="28"/>
          <w:szCs w:val="28"/>
        </w:rPr>
        <w:t>Амирович</w:t>
      </w:r>
      <w:proofErr w:type="spellEnd"/>
      <w:r w:rsidRPr="001511CD">
        <w:rPr>
          <w:sz w:val="28"/>
          <w:szCs w:val="28"/>
        </w:rPr>
        <w:t>,  доцент кафедры «Переработка сельскохозяйственной продукции»;</w:t>
      </w:r>
    </w:p>
    <w:p w14:paraId="2D80E871" w14:textId="77777777" w:rsidR="001511CD" w:rsidRPr="001511CD" w:rsidRDefault="001511CD" w:rsidP="001511CD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1511CD">
        <w:rPr>
          <w:sz w:val="28"/>
          <w:szCs w:val="28"/>
        </w:rPr>
        <w:t xml:space="preserve">4. </w:t>
      </w:r>
      <w:proofErr w:type="spellStart"/>
      <w:r w:rsidRPr="001511CD">
        <w:rPr>
          <w:sz w:val="28"/>
          <w:szCs w:val="28"/>
        </w:rPr>
        <w:t>Столярова</w:t>
      </w:r>
      <w:proofErr w:type="spellEnd"/>
      <w:r w:rsidRPr="001511CD">
        <w:rPr>
          <w:sz w:val="28"/>
          <w:szCs w:val="28"/>
        </w:rPr>
        <w:t xml:space="preserve"> Ольга Анатольевна, заведующий кафедрой «Управление, экономика и право».</w:t>
      </w:r>
    </w:p>
    <w:p w14:paraId="1756F911" w14:textId="77777777" w:rsidR="00C26848" w:rsidRPr="001511CD" w:rsidRDefault="00C26848" w:rsidP="00151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6F422B5" w14:textId="7E9DC7D4" w:rsidR="00103C27" w:rsidRPr="00C26848" w:rsidRDefault="00103C27" w:rsidP="00C268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68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Оценк</w:t>
      </w:r>
      <w:r w:rsidR="00C26848" w:rsidRPr="00C268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C268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проводи</w:t>
      </w:r>
      <w:r w:rsidR="00001078" w:rsidRPr="00C268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тся</w:t>
      </w:r>
      <w:r w:rsidRPr="00C268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</w:t>
      </w:r>
      <w:proofErr w:type="spellStart"/>
      <w:r w:rsidRPr="00C268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шестиба</w:t>
      </w:r>
      <w:r w:rsidR="00C268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</w:t>
      </w:r>
      <w:r w:rsidRPr="00C268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льной</w:t>
      </w:r>
      <w:proofErr w:type="spellEnd"/>
      <w:r w:rsidRPr="00C268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шкале:</w:t>
      </w:r>
    </w:p>
    <w:p w14:paraId="2EE449B4" w14:textId="77777777" w:rsidR="00103C27" w:rsidRPr="00C26848" w:rsidRDefault="00103C27" w:rsidP="00C268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68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0 – минимальное значение; </w:t>
      </w:r>
    </w:p>
    <w:p w14:paraId="06EC50F7" w14:textId="77777777" w:rsidR="00103C27" w:rsidRPr="00C26848" w:rsidRDefault="00103C27" w:rsidP="00C268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68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– максимальное значение.</w:t>
      </w:r>
    </w:p>
    <w:p w14:paraId="32EACDA7" w14:textId="77777777" w:rsidR="00103C27" w:rsidRDefault="00103C27"/>
    <w:sectPr w:rsidR="0010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00717"/>
    <w:multiLevelType w:val="multilevel"/>
    <w:tmpl w:val="6B12F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38"/>
    <w:rsid w:val="00001078"/>
    <w:rsid w:val="00103C27"/>
    <w:rsid w:val="00127315"/>
    <w:rsid w:val="001511CD"/>
    <w:rsid w:val="00240C4F"/>
    <w:rsid w:val="002410B1"/>
    <w:rsid w:val="0055349C"/>
    <w:rsid w:val="005913E0"/>
    <w:rsid w:val="0092317C"/>
    <w:rsid w:val="00A9420A"/>
    <w:rsid w:val="00B10E38"/>
    <w:rsid w:val="00C26848"/>
    <w:rsid w:val="00F3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A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C2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03C27"/>
    <w:rPr>
      <w:color w:val="0000FF"/>
      <w:u w:val="single"/>
    </w:rPr>
  </w:style>
  <w:style w:type="character" w:customStyle="1" w:styleId="instancename">
    <w:name w:val="instancename"/>
    <w:basedOn w:val="a0"/>
    <w:rsid w:val="00103C27"/>
  </w:style>
  <w:style w:type="paragraph" w:styleId="a6">
    <w:name w:val="Normal (Web)"/>
    <w:basedOn w:val="a"/>
    <w:uiPriority w:val="99"/>
    <w:semiHidden/>
    <w:unhideWhenUsed/>
    <w:rsid w:val="00F3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35C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C2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03C27"/>
    <w:rPr>
      <w:color w:val="0000FF"/>
      <w:u w:val="single"/>
    </w:rPr>
  </w:style>
  <w:style w:type="character" w:customStyle="1" w:styleId="instancename">
    <w:name w:val="instancename"/>
    <w:basedOn w:val="a0"/>
    <w:rsid w:val="00103C27"/>
  </w:style>
  <w:style w:type="paragraph" w:styleId="a6">
    <w:name w:val="Normal (Web)"/>
    <w:basedOn w:val="a"/>
    <w:uiPriority w:val="99"/>
    <w:semiHidden/>
    <w:unhideWhenUsed/>
    <w:rsid w:val="00F3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35C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os.pgau.ru/mod/url/view.php?id=15310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ios.pgau.ru/course/management.php?categoryid=34657&amp;courseid=39347" TargetMode="External"/><Relationship Id="rId12" Type="http://schemas.openxmlformats.org/officeDocument/2006/relationships/hyperlink" Target="https://pgau.ru/strukturnye-podrazdeleniya/inzhenernyj-fakultet/tekhnicheskij-servis-mash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ios.pgau.ru/course/view.php?id=43589" TargetMode="External"/><Relationship Id="rId11" Type="http://schemas.openxmlformats.org/officeDocument/2006/relationships/hyperlink" Target="https://pgau.ru/strukturnye-podrazdeleniya/agronomicheskij-fakultet/obshchee-zemledelie-i-zemleustrojstv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gau.ru/strukturnye-podrazdeleniya/tekhnologicheskij-fakultet/biologiya-zhivotnykh-i-veterinar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gau.ru/strukturnye-podrazdeleniya/agronomicheskij-fakultet/rastenievodstvo-i-lesnoe-khozyajstv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1_2</dc:creator>
  <cp:lastModifiedBy>1_2</cp:lastModifiedBy>
  <cp:revision>7</cp:revision>
  <dcterms:created xsi:type="dcterms:W3CDTF">2024-05-16T11:47:00Z</dcterms:created>
  <dcterms:modified xsi:type="dcterms:W3CDTF">2025-05-21T06:26:00Z</dcterms:modified>
</cp:coreProperties>
</file>